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5BABE" w14:textId="441B3342" w:rsidR="0039017E" w:rsidRDefault="00FD3983" w:rsidP="0019132F">
      <w:pPr>
        <w:ind w:left="-142"/>
        <w:jc w:val="center"/>
      </w:pPr>
      <w:r>
        <w:rPr>
          <w:noProof/>
          <w:lang w:eastAsia="en-IE"/>
        </w:rPr>
        <w:drawing>
          <wp:inline distT="0" distB="0" distL="0" distR="0" wp14:anchorId="42C2D678" wp14:editId="712C14DE">
            <wp:extent cx="2828925" cy="1445501"/>
            <wp:effectExtent l="0" t="0" r="0"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9299" cy="1450802"/>
                    </a:xfrm>
                    <a:prstGeom prst="rect">
                      <a:avLst/>
                    </a:prstGeom>
                    <a:noFill/>
                    <a:ln>
                      <a:noFill/>
                    </a:ln>
                  </pic:spPr>
                </pic:pic>
              </a:graphicData>
            </a:graphic>
          </wp:inline>
        </w:drawing>
      </w:r>
    </w:p>
    <w:p w14:paraId="1D72DA94" w14:textId="7D09DB13" w:rsidR="0063149F" w:rsidRDefault="00FD3983" w:rsidP="0063149F">
      <w:pPr>
        <w:jc w:val="center"/>
        <w:rPr>
          <w:b/>
          <w:u w:val="single"/>
        </w:rPr>
      </w:pPr>
      <w:r>
        <w:rPr>
          <w:b/>
          <w:sz w:val="28"/>
          <w:szCs w:val="28"/>
        </w:rPr>
        <w:t>Application Form</w:t>
      </w:r>
    </w:p>
    <w:p w14:paraId="799A2E0B" w14:textId="4853413D" w:rsidR="00E52022" w:rsidRDefault="00FD3983" w:rsidP="00016FD1">
      <w:pPr>
        <w:jc w:val="center"/>
        <w:rPr>
          <w:b/>
          <w:u w:val="single"/>
        </w:rPr>
      </w:pPr>
      <w:r w:rsidRPr="6F1C9674">
        <w:rPr>
          <w:b/>
          <w:bCs/>
        </w:rPr>
        <w:t xml:space="preserve">For Selection for Appointment to the Rank </w:t>
      </w:r>
      <w:r w:rsidR="00397FAD" w:rsidRPr="00E52022">
        <w:rPr>
          <w:b/>
        </w:rPr>
        <w:t xml:space="preserve">of </w:t>
      </w:r>
      <w:r w:rsidR="00397FAD">
        <w:rPr>
          <w:b/>
        </w:rPr>
        <w:t>Chief</w:t>
      </w:r>
      <w:r w:rsidR="00712D54">
        <w:rPr>
          <w:b/>
        </w:rPr>
        <w:t xml:space="preserve"> </w:t>
      </w:r>
      <w:r w:rsidRPr="00E52022">
        <w:rPr>
          <w:b/>
        </w:rPr>
        <w:t xml:space="preserve">Superintendent in the Garda Síochána </w:t>
      </w:r>
      <w:r w:rsidR="00DC6B3E" w:rsidRPr="00E52022">
        <w:rPr>
          <w:b/>
        </w:rPr>
        <w:t>20</w:t>
      </w:r>
      <w:r w:rsidR="00541CF2">
        <w:rPr>
          <w:b/>
        </w:rPr>
        <w:t>2</w:t>
      </w:r>
      <w:r w:rsidR="00F273F4">
        <w:rPr>
          <w:b/>
        </w:rPr>
        <w:t>3</w:t>
      </w:r>
    </w:p>
    <w:p w14:paraId="1C19D638" w14:textId="6AE9A38D" w:rsidR="00C83F1F" w:rsidRDefault="00C83F1F" w:rsidP="00FD3983">
      <w:pPr>
        <w:jc w:val="center"/>
        <w:rPr>
          <w:b/>
        </w:rPr>
      </w:pPr>
      <w:r>
        <w:rPr>
          <w:b/>
          <w:sz w:val="28"/>
          <w:szCs w:val="28"/>
          <w:u w:val="single"/>
        </w:rPr>
        <w:t>Section A – Personal Details, Education and Career</w:t>
      </w:r>
    </w:p>
    <w:tbl>
      <w:tblPr>
        <w:tblStyle w:val="TableGrid"/>
        <w:tblW w:w="5000" w:type="pct"/>
        <w:tblLook w:val="04A0" w:firstRow="1" w:lastRow="0" w:firstColumn="1" w:lastColumn="0" w:noHBand="0" w:noVBand="1"/>
      </w:tblPr>
      <w:tblGrid>
        <w:gridCol w:w="4143"/>
        <w:gridCol w:w="6437"/>
      </w:tblGrid>
      <w:tr w:rsidR="00FD3983" w14:paraId="3488A058" w14:textId="77777777" w:rsidTr="6F1C9674">
        <w:trPr>
          <w:trHeight w:val="511"/>
        </w:trPr>
        <w:tc>
          <w:tcPr>
            <w:tcW w:w="1958" w:type="pct"/>
          </w:tcPr>
          <w:p w14:paraId="7C257B29" w14:textId="55B89E4A" w:rsidR="002937AE" w:rsidRPr="002937AE" w:rsidRDefault="002937AE" w:rsidP="00E52022">
            <w:pPr>
              <w:spacing w:before="120" w:after="120"/>
              <w:rPr>
                <w:b/>
              </w:rPr>
            </w:pPr>
            <w:r w:rsidRPr="002937AE">
              <w:rPr>
                <w:b/>
              </w:rPr>
              <w:t>First Name</w:t>
            </w:r>
          </w:p>
        </w:tc>
        <w:tc>
          <w:tcPr>
            <w:tcW w:w="3042" w:type="pct"/>
          </w:tcPr>
          <w:p w14:paraId="44F2E003" w14:textId="77777777" w:rsidR="00FD3983" w:rsidRDefault="00FD3983" w:rsidP="002937AE"/>
        </w:tc>
      </w:tr>
      <w:tr w:rsidR="00FD3983" w14:paraId="2A07EA43" w14:textId="77777777" w:rsidTr="6F1C9674">
        <w:trPr>
          <w:trHeight w:val="511"/>
        </w:trPr>
        <w:tc>
          <w:tcPr>
            <w:tcW w:w="1958" w:type="pct"/>
          </w:tcPr>
          <w:p w14:paraId="787C0DDB" w14:textId="6DDE7693" w:rsidR="002937AE" w:rsidRPr="002937AE" w:rsidRDefault="002937AE" w:rsidP="00E52022">
            <w:pPr>
              <w:spacing w:before="120" w:after="120"/>
              <w:rPr>
                <w:b/>
              </w:rPr>
            </w:pPr>
            <w:r>
              <w:rPr>
                <w:b/>
              </w:rPr>
              <w:t>Last Name</w:t>
            </w:r>
          </w:p>
        </w:tc>
        <w:tc>
          <w:tcPr>
            <w:tcW w:w="3042" w:type="pct"/>
          </w:tcPr>
          <w:p w14:paraId="4A2C8C1C" w14:textId="77777777" w:rsidR="00FD3983" w:rsidRDefault="00FD3983" w:rsidP="002937AE"/>
        </w:tc>
      </w:tr>
      <w:tr w:rsidR="002E1252" w14:paraId="44867248" w14:textId="77777777" w:rsidTr="6F1C9674">
        <w:trPr>
          <w:trHeight w:val="511"/>
        </w:trPr>
        <w:tc>
          <w:tcPr>
            <w:tcW w:w="1958" w:type="pct"/>
          </w:tcPr>
          <w:p w14:paraId="57AF8400" w14:textId="76019163" w:rsidR="002E1252" w:rsidRDefault="002E1252" w:rsidP="00E52022">
            <w:pPr>
              <w:spacing w:before="120" w:after="120"/>
              <w:rPr>
                <w:b/>
              </w:rPr>
            </w:pPr>
            <w:r>
              <w:rPr>
                <w:b/>
              </w:rPr>
              <w:t>Candidate number</w:t>
            </w:r>
          </w:p>
        </w:tc>
        <w:tc>
          <w:tcPr>
            <w:tcW w:w="3042" w:type="pct"/>
          </w:tcPr>
          <w:p w14:paraId="0367E9F1" w14:textId="77777777" w:rsidR="002E1252" w:rsidRDefault="002E1252" w:rsidP="002937AE"/>
        </w:tc>
      </w:tr>
      <w:tr w:rsidR="002937AE" w14:paraId="7E124FB9" w14:textId="77777777" w:rsidTr="6F1C9674">
        <w:trPr>
          <w:trHeight w:val="511"/>
        </w:trPr>
        <w:tc>
          <w:tcPr>
            <w:tcW w:w="1958" w:type="pct"/>
          </w:tcPr>
          <w:p w14:paraId="6EF76491" w14:textId="3F52B265" w:rsidR="002937AE" w:rsidRPr="00516687" w:rsidRDefault="002937AE" w:rsidP="00E52022">
            <w:pPr>
              <w:spacing w:before="120" w:after="120"/>
              <w:rPr>
                <w:b/>
              </w:rPr>
            </w:pPr>
            <w:r w:rsidRPr="00516687">
              <w:rPr>
                <w:b/>
              </w:rPr>
              <w:t>Contact Number*</w:t>
            </w:r>
          </w:p>
        </w:tc>
        <w:tc>
          <w:tcPr>
            <w:tcW w:w="3042" w:type="pct"/>
          </w:tcPr>
          <w:p w14:paraId="23DA0584" w14:textId="77777777" w:rsidR="002937AE" w:rsidRDefault="002937AE" w:rsidP="002937AE"/>
        </w:tc>
      </w:tr>
      <w:tr w:rsidR="002937AE" w14:paraId="2B371E5D" w14:textId="77777777" w:rsidTr="6F1C9674">
        <w:trPr>
          <w:trHeight w:val="511"/>
        </w:trPr>
        <w:tc>
          <w:tcPr>
            <w:tcW w:w="1958" w:type="pct"/>
          </w:tcPr>
          <w:p w14:paraId="7B4B4FF3" w14:textId="7F6DECD6" w:rsidR="002937AE" w:rsidRDefault="002937AE" w:rsidP="00E52022">
            <w:pPr>
              <w:spacing w:before="120" w:after="120"/>
              <w:rPr>
                <w:b/>
              </w:rPr>
            </w:pPr>
            <w:r>
              <w:rPr>
                <w:b/>
              </w:rPr>
              <w:t>E-Mail Address*</w:t>
            </w:r>
          </w:p>
        </w:tc>
        <w:tc>
          <w:tcPr>
            <w:tcW w:w="3042" w:type="pct"/>
          </w:tcPr>
          <w:p w14:paraId="134723DA" w14:textId="77777777" w:rsidR="002937AE" w:rsidRDefault="002937AE" w:rsidP="002937AE"/>
        </w:tc>
      </w:tr>
      <w:tr w:rsidR="002937AE" w14:paraId="1D4C3062" w14:textId="4736C2DA" w:rsidTr="6F1C9674">
        <w:trPr>
          <w:trHeight w:val="511"/>
        </w:trPr>
        <w:tc>
          <w:tcPr>
            <w:tcW w:w="1958" w:type="pct"/>
          </w:tcPr>
          <w:p w14:paraId="1427D3B8" w14:textId="6FAFBA63" w:rsidR="002937AE" w:rsidRDefault="002937AE" w:rsidP="00E52022">
            <w:pPr>
              <w:spacing w:before="120" w:after="120"/>
              <w:rPr>
                <w:b/>
              </w:rPr>
            </w:pPr>
            <w:r>
              <w:rPr>
                <w:b/>
              </w:rPr>
              <w:t>Organisation in which currently employed</w:t>
            </w:r>
          </w:p>
        </w:tc>
        <w:tc>
          <w:tcPr>
            <w:tcW w:w="3042" w:type="pct"/>
          </w:tcPr>
          <w:p w14:paraId="56F20239" w14:textId="438E5A9B" w:rsidR="002937AE" w:rsidRDefault="002937AE" w:rsidP="002937AE"/>
        </w:tc>
      </w:tr>
      <w:tr w:rsidR="002937AE" w14:paraId="3BF9FAB4" w14:textId="11E0597D" w:rsidTr="6F1C9674">
        <w:trPr>
          <w:trHeight w:val="511"/>
        </w:trPr>
        <w:tc>
          <w:tcPr>
            <w:tcW w:w="1958" w:type="pct"/>
          </w:tcPr>
          <w:p w14:paraId="7D3113E6" w14:textId="505FFB85" w:rsidR="002937AE" w:rsidRDefault="002937AE" w:rsidP="00E52022">
            <w:pPr>
              <w:spacing w:before="120" w:after="120"/>
              <w:rPr>
                <w:b/>
              </w:rPr>
            </w:pPr>
            <w:r>
              <w:rPr>
                <w:b/>
              </w:rPr>
              <w:t>Current Rank</w:t>
            </w:r>
          </w:p>
        </w:tc>
        <w:tc>
          <w:tcPr>
            <w:tcW w:w="3042" w:type="pct"/>
          </w:tcPr>
          <w:p w14:paraId="5ED567BF" w14:textId="0D41016D" w:rsidR="002937AE" w:rsidRDefault="002937AE" w:rsidP="002937AE"/>
        </w:tc>
      </w:tr>
      <w:tr w:rsidR="00966917" w14:paraId="571A174C" w14:textId="3BEBF338" w:rsidTr="6F1C9674">
        <w:trPr>
          <w:trHeight w:val="511"/>
        </w:trPr>
        <w:tc>
          <w:tcPr>
            <w:tcW w:w="1958" w:type="pct"/>
          </w:tcPr>
          <w:p w14:paraId="6145BA10" w14:textId="33583B29" w:rsidR="00966917" w:rsidRDefault="00966917" w:rsidP="00E52022">
            <w:pPr>
              <w:spacing w:before="120" w:after="120"/>
              <w:rPr>
                <w:b/>
              </w:rPr>
            </w:pPr>
            <w:r>
              <w:rPr>
                <w:b/>
              </w:rPr>
              <w:t>Date appointed to current rank</w:t>
            </w:r>
          </w:p>
        </w:tc>
        <w:tc>
          <w:tcPr>
            <w:tcW w:w="3042" w:type="pct"/>
          </w:tcPr>
          <w:p w14:paraId="4AFFEC53" w14:textId="5AE26FE8" w:rsidR="00966917" w:rsidRDefault="00966917" w:rsidP="002937AE"/>
        </w:tc>
      </w:tr>
      <w:tr w:rsidR="00016FD1" w14:paraId="2FDA66DB" w14:textId="2926C899" w:rsidTr="6F1C9674">
        <w:trPr>
          <w:trHeight w:val="511"/>
        </w:trPr>
        <w:tc>
          <w:tcPr>
            <w:tcW w:w="1958" w:type="pct"/>
          </w:tcPr>
          <w:p w14:paraId="7C0BBF22" w14:textId="4EEF3056" w:rsidR="00016FD1" w:rsidRDefault="00016FD1" w:rsidP="00C12E39">
            <w:pPr>
              <w:spacing w:before="120" w:after="120"/>
              <w:rPr>
                <w:b/>
              </w:rPr>
            </w:pPr>
            <w:r w:rsidRPr="6F1C9674">
              <w:rPr>
                <w:b/>
                <w:bCs/>
              </w:rPr>
              <w:t xml:space="preserve">Date of </w:t>
            </w:r>
            <w:r w:rsidR="00C12E39" w:rsidRPr="6F1C9674">
              <w:rPr>
                <w:b/>
                <w:bCs/>
              </w:rPr>
              <w:t xml:space="preserve">appointment </w:t>
            </w:r>
            <w:r w:rsidRPr="6F1C9674">
              <w:rPr>
                <w:b/>
                <w:bCs/>
              </w:rPr>
              <w:t>to Inspector</w:t>
            </w:r>
          </w:p>
        </w:tc>
        <w:tc>
          <w:tcPr>
            <w:tcW w:w="3042" w:type="pct"/>
          </w:tcPr>
          <w:p w14:paraId="69B069DE" w14:textId="491E4415" w:rsidR="00016FD1" w:rsidRDefault="00016FD1" w:rsidP="002937AE"/>
        </w:tc>
      </w:tr>
      <w:tr w:rsidR="002937AE" w14:paraId="7CAAED47" w14:textId="1637AE75" w:rsidTr="6F1C9674">
        <w:trPr>
          <w:trHeight w:val="511"/>
        </w:trPr>
        <w:tc>
          <w:tcPr>
            <w:tcW w:w="1958" w:type="pct"/>
          </w:tcPr>
          <w:p w14:paraId="625FACF2" w14:textId="6FCFB342" w:rsidR="002937AE" w:rsidRDefault="002937AE" w:rsidP="00E52022">
            <w:pPr>
              <w:spacing w:before="120" w:after="120"/>
              <w:rPr>
                <w:b/>
              </w:rPr>
            </w:pPr>
            <w:r>
              <w:rPr>
                <w:b/>
              </w:rPr>
              <w:t>Employer Identification Number</w:t>
            </w:r>
          </w:p>
        </w:tc>
        <w:tc>
          <w:tcPr>
            <w:tcW w:w="3042" w:type="pct"/>
          </w:tcPr>
          <w:p w14:paraId="5E5F87BA" w14:textId="0E1CD621" w:rsidR="002937AE" w:rsidRDefault="002937AE" w:rsidP="002937AE"/>
          <w:p w14:paraId="0B7AAF7C" w14:textId="034F59E1" w:rsidR="002937AE" w:rsidRDefault="002937AE" w:rsidP="002937AE"/>
        </w:tc>
      </w:tr>
      <w:tr w:rsidR="002937AE" w14:paraId="3C5EE26B" w14:textId="2713E7CA" w:rsidTr="6F1C9674">
        <w:trPr>
          <w:trHeight w:val="1649"/>
        </w:trPr>
        <w:tc>
          <w:tcPr>
            <w:tcW w:w="1958" w:type="pct"/>
          </w:tcPr>
          <w:p w14:paraId="2F157E9F" w14:textId="58A1F33C" w:rsidR="002937AE" w:rsidRDefault="008D5307" w:rsidP="00016FD1">
            <w:pPr>
              <w:spacing w:before="120" w:after="120"/>
              <w:rPr>
                <w:b/>
              </w:rPr>
            </w:pPr>
            <w:r w:rsidRPr="003F146F">
              <w:rPr>
                <w:b/>
              </w:rPr>
              <w:t xml:space="preserve">Please specify if you require any special facilities </w:t>
            </w:r>
            <w:r w:rsidRPr="00516687">
              <w:rPr>
                <w:b/>
              </w:rPr>
              <w:t>or other reasonable accommodations for</w:t>
            </w:r>
            <w:r>
              <w:rPr>
                <w:b/>
              </w:rPr>
              <w:t xml:space="preserve"> any aspect of the selection process </w:t>
            </w:r>
            <w:r w:rsidRPr="003F146F">
              <w:rPr>
                <w:b/>
              </w:rPr>
              <w:t>e.g. wheelchair access, sign interpreter etc.</w:t>
            </w:r>
          </w:p>
        </w:tc>
        <w:tc>
          <w:tcPr>
            <w:tcW w:w="3042" w:type="pct"/>
          </w:tcPr>
          <w:p w14:paraId="66A7546E" w14:textId="57FD2F7E" w:rsidR="002937AE" w:rsidRDefault="002937AE" w:rsidP="002937AE"/>
        </w:tc>
      </w:tr>
      <w:tr w:rsidR="002937AE" w14:paraId="0EA31AA7" w14:textId="77777777" w:rsidTr="6F1C9674">
        <w:trPr>
          <w:trHeight w:val="511"/>
        </w:trPr>
        <w:tc>
          <w:tcPr>
            <w:tcW w:w="1958" w:type="pct"/>
          </w:tcPr>
          <w:p w14:paraId="719ACF0C" w14:textId="301FC746" w:rsidR="002937AE" w:rsidRDefault="002937AE" w:rsidP="00016FD1">
            <w:pPr>
              <w:spacing w:before="120" w:after="120"/>
              <w:rPr>
                <w:b/>
              </w:rPr>
            </w:pPr>
            <w:r>
              <w:rPr>
                <w:b/>
              </w:rPr>
              <w:t>Please specify any dates on which you are not available should you be called for interview</w:t>
            </w:r>
          </w:p>
        </w:tc>
        <w:tc>
          <w:tcPr>
            <w:tcW w:w="3042" w:type="pct"/>
          </w:tcPr>
          <w:p w14:paraId="5B05F55F" w14:textId="77777777" w:rsidR="002937AE" w:rsidRDefault="002937AE" w:rsidP="002937AE"/>
        </w:tc>
      </w:tr>
    </w:tbl>
    <w:p w14:paraId="34D3F39C" w14:textId="1D18D6AD" w:rsidR="00E52022" w:rsidRDefault="002937AE" w:rsidP="002937AE">
      <w:pPr>
        <w:rPr>
          <w:b/>
        </w:rPr>
      </w:pPr>
      <w:r>
        <w:rPr>
          <w:b/>
        </w:rPr>
        <w:t>*</w:t>
      </w:r>
      <w:r w:rsidRPr="00016FD1">
        <w:rPr>
          <w:b/>
          <w:sz w:val="20"/>
          <w:szCs w:val="20"/>
        </w:rPr>
        <w:t xml:space="preserve">Candidates should note that these contact details will be used for communication in </w:t>
      </w:r>
      <w:r w:rsidR="000D19FA" w:rsidRPr="00016FD1">
        <w:rPr>
          <w:b/>
          <w:sz w:val="20"/>
          <w:szCs w:val="20"/>
        </w:rPr>
        <w:t>relation</w:t>
      </w:r>
      <w:r w:rsidRPr="00016FD1">
        <w:rPr>
          <w:b/>
          <w:sz w:val="20"/>
          <w:szCs w:val="20"/>
        </w:rPr>
        <w:t xml:space="preserve"> to the selection competition</w:t>
      </w:r>
      <w:r w:rsidR="00E52022" w:rsidRPr="00016FD1">
        <w:rPr>
          <w:b/>
          <w:sz w:val="20"/>
          <w:szCs w:val="20"/>
        </w:rPr>
        <w:t>.</w:t>
      </w:r>
    </w:p>
    <w:p w14:paraId="25124BB6" w14:textId="2E1FEB3C" w:rsidR="00E52022" w:rsidRPr="00E52022" w:rsidRDefault="00E52022" w:rsidP="00E52022">
      <w:pPr>
        <w:jc w:val="center"/>
        <w:rPr>
          <w:b/>
          <w:sz w:val="24"/>
          <w:szCs w:val="24"/>
          <w:u w:val="single"/>
        </w:rPr>
      </w:pPr>
      <w:r w:rsidRPr="6F1C9674">
        <w:rPr>
          <w:b/>
          <w:bCs/>
          <w:sz w:val="24"/>
          <w:szCs w:val="24"/>
          <w:u w:val="single"/>
        </w:rPr>
        <w:t>Deadline for receipt of completed application</w:t>
      </w:r>
      <w:r w:rsidR="006019DF">
        <w:rPr>
          <w:b/>
          <w:bCs/>
          <w:sz w:val="24"/>
          <w:szCs w:val="24"/>
          <w:u w:val="single"/>
        </w:rPr>
        <w:t xml:space="preserve"> forms</w:t>
      </w:r>
      <w:r w:rsidRPr="6F1C9674">
        <w:rPr>
          <w:b/>
          <w:bCs/>
          <w:sz w:val="24"/>
          <w:szCs w:val="24"/>
          <w:u w:val="single"/>
        </w:rPr>
        <w:t xml:space="preserve"> is </w:t>
      </w:r>
      <w:r w:rsidR="00966917" w:rsidRPr="00B652B5">
        <w:rPr>
          <w:b/>
          <w:sz w:val="24"/>
          <w:u w:val="single"/>
        </w:rPr>
        <w:t>3</w:t>
      </w:r>
      <w:r w:rsidRPr="00B652B5">
        <w:rPr>
          <w:b/>
          <w:sz w:val="24"/>
          <w:u w:val="single"/>
        </w:rPr>
        <w:t xml:space="preserve">pm on </w:t>
      </w:r>
      <w:r w:rsidR="00A47B73">
        <w:rPr>
          <w:b/>
          <w:sz w:val="24"/>
          <w:szCs w:val="24"/>
          <w:u w:val="single"/>
        </w:rPr>
        <w:t xml:space="preserve">Monday 13 March </w:t>
      </w:r>
      <w:r w:rsidR="00F273F4">
        <w:rPr>
          <w:b/>
          <w:sz w:val="24"/>
          <w:szCs w:val="24"/>
          <w:u w:val="single"/>
        </w:rPr>
        <w:t>2023</w:t>
      </w:r>
    </w:p>
    <w:p w14:paraId="5D37C697" w14:textId="77777777" w:rsidR="00685FC6" w:rsidRDefault="00685FC6" w:rsidP="00EA1246">
      <w:pPr>
        <w:jc w:val="center"/>
        <w:rPr>
          <w:b/>
          <w:sz w:val="28"/>
          <w:szCs w:val="28"/>
        </w:rPr>
      </w:pPr>
    </w:p>
    <w:p w14:paraId="058780F1" w14:textId="07BF9EB2" w:rsidR="002937AE" w:rsidRDefault="00EA1246" w:rsidP="00EA1246">
      <w:pPr>
        <w:jc w:val="center"/>
        <w:rPr>
          <w:b/>
          <w:sz w:val="28"/>
          <w:szCs w:val="28"/>
        </w:rPr>
      </w:pPr>
      <w:r>
        <w:rPr>
          <w:b/>
          <w:sz w:val="28"/>
          <w:szCs w:val="28"/>
        </w:rPr>
        <w:lastRenderedPageBreak/>
        <w:t>Educational Qualifications</w:t>
      </w:r>
    </w:p>
    <w:p w14:paraId="629ED585" w14:textId="06A484C1" w:rsidR="00EA1246" w:rsidRDefault="00743799" w:rsidP="00EA1246">
      <w:r>
        <w:t xml:space="preserve">Please list the </w:t>
      </w:r>
      <w:r w:rsidRPr="008D0458">
        <w:rPr>
          <w:b/>
          <w:u w:val="single"/>
        </w:rPr>
        <w:t>key</w:t>
      </w:r>
      <w:r>
        <w:t xml:space="preserve"> educational and training qualifications (</w:t>
      </w:r>
      <w:r w:rsidRPr="008D0458">
        <w:rPr>
          <w:b/>
          <w:i/>
        </w:rPr>
        <w:t>no more than six</w:t>
      </w:r>
      <w:r>
        <w:t xml:space="preserve">) that you believe are of </w:t>
      </w:r>
      <w:r w:rsidRPr="008D0458">
        <w:rPr>
          <w:b/>
          <w:u w:val="single"/>
        </w:rPr>
        <w:t>most relevance</w:t>
      </w:r>
      <w:r>
        <w:t xml:space="preserve"> to your application for this position, including Academic, Professional or Technical (starting with the most recent):</w:t>
      </w:r>
    </w:p>
    <w:tbl>
      <w:tblPr>
        <w:tblStyle w:val="TableGrid"/>
        <w:tblW w:w="10490" w:type="dxa"/>
        <w:tblInd w:w="-5" w:type="dxa"/>
        <w:tblLook w:val="04A0" w:firstRow="1" w:lastRow="0" w:firstColumn="1" w:lastColumn="0" w:noHBand="0" w:noVBand="1"/>
      </w:tblPr>
      <w:tblGrid>
        <w:gridCol w:w="1701"/>
        <w:gridCol w:w="3402"/>
        <w:gridCol w:w="2127"/>
        <w:gridCol w:w="3260"/>
      </w:tblGrid>
      <w:tr w:rsidR="00EA1246" w14:paraId="1DA0C5BD" w14:textId="77777777" w:rsidTr="006019DF">
        <w:trPr>
          <w:trHeight w:val="1343"/>
        </w:trPr>
        <w:tc>
          <w:tcPr>
            <w:tcW w:w="1701" w:type="dxa"/>
            <w:shd w:val="clear" w:color="auto" w:fill="D9D9D9" w:themeFill="background1" w:themeFillShade="D9"/>
          </w:tcPr>
          <w:p w14:paraId="0B164092" w14:textId="77777777" w:rsidR="00EA1246" w:rsidRDefault="00EA1246" w:rsidP="00EA1246">
            <w:pPr>
              <w:rPr>
                <w:b/>
              </w:rPr>
            </w:pPr>
          </w:p>
          <w:p w14:paraId="37EC7984" w14:textId="77777777" w:rsidR="00F67966" w:rsidRDefault="00F67966" w:rsidP="00EA1246">
            <w:pPr>
              <w:rPr>
                <w:b/>
              </w:rPr>
            </w:pPr>
            <w:r>
              <w:rPr>
                <w:b/>
              </w:rPr>
              <w:t>Year in which qualification was obtained</w:t>
            </w:r>
          </w:p>
          <w:p w14:paraId="5607BF68" w14:textId="1469BFB7" w:rsidR="00F67966" w:rsidRPr="00EA1246" w:rsidRDefault="00F67966" w:rsidP="00EA1246">
            <w:pPr>
              <w:rPr>
                <w:b/>
              </w:rPr>
            </w:pPr>
          </w:p>
        </w:tc>
        <w:tc>
          <w:tcPr>
            <w:tcW w:w="3402" w:type="dxa"/>
            <w:shd w:val="clear" w:color="auto" w:fill="D9D9D9" w:themeFill="background1" w:themeFillShade="D9"/>
          </w:tcPr>
          <w:p w14:paraId="12592204" w14:textId="77777777" w:rsidR="00EA1246" w:rsidRDefault="00EA1246" w:rsidP="00EA1246">
            <w:pPr>
              <w:rPr>
                <w:b/>
              </w:rPr>
            </w:pPr>
          </w:p>
          <w:p w14:paraId="0246CBF5" w14:textId="4F1A53B7" w:rsidR="00F67966" w:rsidRPr="00EA1246" w:rsidRDefault="00516687" w:rsidP="00516687">
            <w:pPr>
              <w:rPr>
                <w:b/>
              </w:rPr>
            </w:pPr>
            <w:r>
              <w:rPr>
                <w:b/>
              </w:rPr>
              <w:t xml:space="preserve">Title of Qualification i.e. </w:t>
            </w:r>
            <w:r w:rsidR="00F67966">
              <w:rPr>
                <w:b/>
              </w:rPr>
              <w:t>name of Masters/Degree etc.</w:t>
            </w:r>
          </w:p>
        </w:tc>
        <w:tc>
          <w:tcPr>
            <w:tcW w:w="2127" w:type="dxa"/>
            <w:shd w:val="clear" w:color="auto" w:fill="D9D9D9" w:themeFill="background1" w:themeFillShade="D9"/>
          </w:tcPr>
          <w:p w14:paraId="5CC95DE6" w14:textId="77777777" w:rsidR="00EA1246" w:rsidRDefault="00EA1246" w:rsidP="00EA1246">
            <w:pPr>
              <w:rPr>
                <w:b/>
              </w:rPr>
            </w:pPr>
          </w:p>
          <w:p w14:paraId="710B1AF1" w14:textId="2E46E054" w:rsidR="00F67966" w:rsidRPr="00EA1246" w:rsidRDefault="00F67966" w:rsidP="00EA1246">
            <w:pPr>
              <w:rPr>
                <w:b/>
              </w:rPr>
            </w:pPr>
            <w:r>
              <w:rPr>
                <w:b/>
              </w:rPr>
              <w:t>Grade Obtained (e.g. Pass; Honours; 2.2; 2.1; 1; etc.)</w:t>
            </w:r>
          </w:p>
        </w:tc>
        <w:tc>
          <w:tcPr>
            <w:tcW w:w="3260" w:type="dxa"/>
            <w:shd w:val="clear" w:color="auto" w:fill="D9D9D9" w:themeFill="background1" w:themeFillShade="D9"/>
          </w:tcPr>
          <w:p w14:paraId="4A8D6F3B" w14:textId="77777777" w:rsidR="00EA1246" w:rsidRDefault="00EA1246" w:rsidP="00EA1246">
            <w:pPr>
              <w:rPr>
                <w:b/>
              </w:rPr>
            </w:pPr>
          </w:p>
          <w:p w14:paraId="52157E72" w14:textId="23D008C1" w:rsidR="00F67966" w:rsidRPr="00EA1246" w:rsidRDefault="003F31BE" w:rsidP="00EA1246">
            <w:pPr>
              <w:rPr>
                <w:b/>
              </w:rPr>
            </w:pPr>
            <w:r>
              <w:rPr>
                <w:b/>
              </w:rPr>
              <w:t>School, College, University or E</w:t>
            </w:r>
            <w:r w:rsidR="00F67966">
              <w:rPr>
                <w:b/>
              </w:rPr>
              <w:t>xamining Authority</w:t>
            </w:r>
          </w:p>
        </w:tc>
      </w:tr>
      <w:tr w:rsidR="00EA1246" w14:paraId="3B4EFD99" w14:textId="77777777" w:rsidTr="006019DF">
        <w:trPr>
          <w:trHeight w:val="1343"/>
        </w:trPr>
        <w:tc>
          <w:tcPr>
            <w:tcW w:w="1701" w:type="dxa"/>
          </w:tcPr>
          <w:p w14:paraId="3BCEB3D6" w14:textId="77777777" w:rsidR="00EA1246" w:rsidRPr="00EA1246" w:rsidRDefault="00EA1246" w:rsidP="00EA1246"/>
        </w:tc>
        <w:tc>
          <w:tcPr>
            <w:tcW w:w="3402" w:type="dxa"/>
          </w:tcPr>
          <w:p w14:paraId="03D5D9DC" w14:textId="77777777" w:rsidR="00EA1246" w:rsidRPr="00EA1246" w:rsidRDefault="00EA1246" w:rsidP="00EA1246"/>
        </w:tc>
        <w:tc>
          <w:tcPr>
            <w:tcW w:w="2127" w:type="dxa"/>
          </w:tcPr>
          <w:p w14:paraId="3E137A7B" w14:textId="77777777" w:rsidR="00EA1246" w:rsidRPr="00EA1246" w:rsidRDefault="00EA1246" w:rsidP="00EA1246"/>
        </w:tc>
        <w:tc>
          <w:tcPr>
            <w:tcW w:w="3260" w:type="dxa"/>
          </w:tcPr>
          <w:p w14:paraId="0C4E84F2" w14:textId="77777777" w:rsidR="00EA1246" w:rsidRPr="00EA1246" w:rsidRDefault="00EA1246" w:rsidP="00EA1246"/>
        </w:tc>
      </w:tr>
      <w:tr w:rsidR="00EA1246" w14:paraId="5555B2CB" w14:textId="77777777" w:rsidTr="006019DF">
        <w:trPr>
          <w:trHeight w:val="1343"/>
        </w:trPr>
        <w:tc>
          <w:tcPr>
            <w:tcW w:w="1701" w:type="dxa"/>
          </w:tcPr>
          <w:p w14:paraId="6063AD92" w14:textId="77777777" w:rsidR="00EA1246" w:rsidRPr="00EA1246" w:rsidRDefault="00EA1246" w:rsidP="00EA1246"/>
        </w:tc>
        <w:tc>
          <w:tcPr>
            <w:tcW w:w="3402" w:type="dxa"/>
          </w:tcPr>
          <w:p w14:paraId="6B06B5D1" w14:textId="77777777" w:rsidR="00EA1246" w:rsidRPr="00EA1246" w:rsidRDefault="00EA1246" w:rsidP="00EA1246"/>
        </w:tc>
        <w:tc>
          <w:tcPr>
            <w:tcW w:w="2127" w:type="dxa"/>
          </w:tcPr>
          <w:p w14:paraId="7B7A15D2" w14:textId="77777777" w:rsidR="00EA1246" w:rsidRPr="00EA1246" w:rsidRDefault="00EA1246" w:rsidP="00EA1246"/>
        </w:tc>
        <w:tc>
          <w:tcPr>
            <w:tcW w:w="3260" w:type="dxa"/>
          </w:tcPr>
          <w:p w14:paraId="15A42615" w14:textId="77777777" w:rsidR="00EA1246" w:rsidRPr="00EA1246" w:rsidRDefault="00EA1246" w:rsidP="00EA1246"/>
        </w:tc>
      </w:tr>
      <w:tr w:rsidR="00EA1246" w14:paraId="520A427B" w14:textId="77777777" w:rsidTr="006019DF">
        <w:trPr>
          <w:trHeight w:val="1343"/>
        </w:trPr>
        <w:tc>
          <w:tcPr>
            <w:tcW w:w="1701" w:type="dxa"/>
          </w:tcPr>
          <w:p w14:paraId="53B8F44E" w14:textId="77777777" w:rsidR="00EA1246" w:rsidRPr="00EA1246" w:rsidRDefault="00EA1246" w:rsidP="00EA1246"/>
        </w:tc>
        <w:tc>
          <w:tcPr>
            <w:tcW w:w="3402" w:type="dxa"/>
          </w:tcPr>
          <w:p w14:paraId="79813703" w14:textId="77777777" w:rsidR="00EA1246" w:rsidRPr="00EA1246" w:rsidRDefault="00EA1246" w:rsidP="00EA1246"/>
        </w:tc>
        <w:tc>
          <w:tcPr>
            <w:tcW w:w="2127" w:type="dxa"/>
          </w:tcPr>
          <w:p w14:paraId="6D2876C2" w14:textId="77777777" w:rsidR="00EA1246" w:rsidRPr="00EA1246" w:rsidRDefault="00EA1246" w:rsidP="00EA1246"/>
        </w:tc>
        <w:tc>
          <w:tcPr>
            <w:tcW w:w="3260" w:type="dxa"/>
          </w:tcPr>
          <w:p w14:paraId="4460D64E" w14:textId="77777777" w:rsidR="00EA1246" w:rsidRPr="00EA1246" w:rsidRDefault="00EA1246" w:rsidP="00EA1246"/>
        </w:tc>
      </w:tr>
      <w:tr w:rsidR="00F67966" w14:paraId="33503490" w14:textId="77777777" w:rsidTr="006019DF">
        <w:trPr>
          <w:trHeight w:val="1343"/>
        </w:trPr>
        <w:tc>
          <w:tcPr>
            <w:tcW w:w="1701" w:type="dxa"/>
          </w:tcPr>
          <w:p w14:paraId="6D6B232B" w14:textId="77777777" w:rsidR="00F67966" w:rsidRPr="00EA1246" w:rsidRDefault="00F67966" w:rsidP="00EA1246"/>
        </w:tc>
        <w:tc>
          <w:tcPr>
            <w:tcW w:w="3402" w:type="dxa"/>
          </w:tcPr>
          <w:p w14:paraId="42312CDF" w14:textId="77777777" w:rsidR="00F67966" w:rsidRPr="00EA1246" w:rsidRDefault="00F67966" w:rsidP="00EA1246"/>
        </w:tc>
        <w:tc>
          <w:tcPr>
            <w:tcW w:w="2127" w:type="dxa"/>
          </w:tcPr>
          <w:p w14:paraId="7393316A" w14:textId="77777777" w:rsidR="00F67966" w:rsidRPr="00EA1246" w:rsidRDefault="00F67966" w:rsidP="00EA1246"/>
        </w:tc>
        <w:tc>
          <w:tcPr>
            <w:tcW w:w="3260" w:type="dxa"/>
          </w:tcPr>
          <w:p w14:paraId="70DB9781" w14:textId="77777777" w:rsidR="00F67966" w:rsidRPr="00EA1246" w:rsidRDefault="00F67966" w:rsidP="00EA1246"/>
        </w:tc>
      </w:tr>
      <w:tr w:rsidR="00F67966" w14:paraId="427DC73E" w14:textId="77777777" w:rsidTr="006019DF">
        <w:trPr>
          <w:trHeight w:val="1343"/>
        </w:trPr>
        <w:tc>
          <w:tcPr>
            <w:tcW w:w="1701" w:type="dxa"/>
          </w:tcPr>
          <w:p w14:paraId="3D0B7680" w14:textId="77777777" w:rsidR="00F67966" w:rsidRPr="00EA1246" w:rsidRDefault="00F67966" w:rsidP="00EA1246"/>
        </w:tc>
        <w:tc>
          <w:tcPr>
            <w:tcW w:w="3402" w:type="dxa"/>
          </w:tcPr>
          <w:p w14:paraId="7BCDD627" w14:textId="77777777" w:rsidR="00F67966" w:rsidRPr="00EA1246" w:rsidRDefault="00F67966" w:rsidP="00EA1246"/>
        </w:tc>
        <w:tc>
          <w:tcPr>
            <w:tcW w:w="2127" w:type="dxa"/>
          </w:tcPr>
          <w:p w14:paraId="229D8537" w14:textId="77777777" w:rsidR="00F67966" w:rsidRPr="00EA1246" w:rsidRDefault="00F67966" w:rsidP="00EA1246"/>
        </w:tc>
        <w:tc>
          <w:tcPr>
            <w:tcW w:w="3260" w:type="dxa"/>
          </w:tcPr>
          <w:p w14:paraId="100C49F4" w14:textId="77777777" w:rsidR="00F67966" w:rsidRPr="00EA1246" w:rsidRDefault="00F67966" w:rsidP="00EA1246"/>
        </w:tc>
      </w:tr>
      <w:tr w:rsidR="00F67966" w14:paraId="7D466070" w14:textId="77777777" w:rsidTr="006019DF">
        <w:trPr>
          <w:trHeight w:val="1343"/>
        </w:trPr>
        <w:tc>
          <w:tcPr>
            <w:tcW w:w="1701" w:type="dxa"/>
          </w:tcPr>
          <w:p w14:paraId="09E8A51F" w14:textId="77777777" w:rsidR="00F67966" w:rsidRPr="00EA1246" w:rsidRDefault="00F67966" w:rsidP="00EA1246"/>
        </w:tc>
        <w:tc>
          <w:tcPr>
            <w:tcW w:w="3402" w:type="dxa"/>
          </w:tcPr>
          <w:p w14:paraId="3D134850" w14:textId="77777777" w:rsidR="00F67966" w:rsidRPr="00EA1246" w:rsidRDefault="00F67966" w:rsidP="00EA1246"/>
        </w:tc>
        <w:tc>
          <w:tcPr>
            <w:tcW w:w="2127" w:type="dxa"/>
          </w:tcPr>
          <w:p w14:paraId="27CA0BCA" w14:textId="77777777" w:rsidR="00F67966" w:rsidRPr="00EA1246" w:rsidRDefault="00F67966" w:rsidP="00EA1246"/>
        </w:tc>
        <w:tc>
          <w:tcPr>
            <w:tcW w:w="3260" w:type="dxa"/>
          </w:tcPr>
          <w:p w14:paraId="0D331F59" w14:textId="77777777" w:rsidR="00F67966" w:rsidRPr="00EA1246" w:rsidRDefault="00F67966" w:rsidP="00EA1246"/>
        </w:tc>
      </w:tr>
    </w:tbl>
    <w:p w14:paraId="51A081B1" w14:textId="77777777" w:rsidR="00C83F1F" w:rsidRDefault="00C83F1F" w:rsidP="00F459AA">
      <w:pPr>
        <w:jc w:val="center"/>
        <w:rPr>
          <w:b/>
          <w:sz w:val="28"/>
          <w:szCs w:val="28"/>
        </w:rPr>
      </w:pPr>
    </w:p>
    <w:p w14:paraId="6BCEFF22" w14:textId="77777777" w:rsidR="00854DBF" w:rsidRDefault="00854DBF">
      <w:pPr>
        <w:rPr>
          <w:b/>
          <w:sz w:val="28"/>
          <w:szCs w:val="28"/>
        </w:rPr>
      </w:pPr>
      <w:r>
        <w:rPr>
          <w:b/>
          <w:sz w:val="28"/>
          <w:szCs w:val="28"/>
        </w:rPr>
        <w:br w:type="page"/>
      </w:r>
    </w:p>
    <w:p w14:paraId="1995644A" w14:textId="6806E6BE" w:rsidR="00F459AA" w:rsidRDefault="00F459AA" w:rsidP="00F459AA">
      <w:pPr>
        <w:jc w:val="center"/>
        <w:rPr>
          <w:b/>
          <w:sz w:val="28"/>
          <w:szCs w:val="28"/>
        </w:rPr>
      </w:pPr>
      <w:r>
        <w:rPr>
          <w:b/>
          <w:sz w:val="28"/>
          <w:szCs w:val="28"/>
        </w:rPr>
        <w:lastRenderedPageBreak/>
        <w:t>Employment Details</w:t>
      </w:r>
    </w:p>
    <w:p w14:paraId="1D97FFFA" w14:textId="6C8F3AD9" w:rsidR="00405CF5" w:rsidRDefault="00F459AA" w:rsidP="00405CF5">
      <w:r>
        <w:t>Give</w:t>
      </w:r>
      <w:r w:rsidR="00DC6B3E">
        <w:t xml:space="preserve"> a</w:t>
      </w:r>
      <w:r>
        <w:t xml:space="preserve"> </w:t>
      </w:r>
      <w:r w:rsidR="00DC6B3E" w:rsidRPr="00752666">
        <w:rPr>
          <w:b/>
          <w:i/>
          <w:u w:val="single"/>
        </w:rPr>
        <w:t>brief</w:t>
      </w:r>
      <w:r w:rsidR="00DC6B3E">
        <w:t xml:space="preserve"> overview </w:t>
      </w:r>
      <w:r>
        <w:t>of all previous employment (starting with the most recent)</w:t>
      </w:r>
      <w:r w:rsidR="00405CF5">
        <w:t>.</w:t>
      </w:r>
    </w:p>
    <w:p w14:paraId="6879795B" w14:textId="18B2C764" w:rsidR="00405CF5" w:rsidRPr="00405CF5" w:rsidRDefault="00405CF5" w:rsidP="00405CF5">
      <w:r w:rsidRPr="00145C2A">
        <w:rPr>
          <w:rFonts w:ascii="Calibri" w:hAnsi="Calibri"/>
          <w:b/>
          <w:i/>
        </w:rPr>
        <w:t xml:space="preserve">Please ensure that you do not exceed 200 </w:t>
      </w:r>
      <w:r w:rsidRPr="00F43D76">
        <w:rPr>
          <w:rFonts w:ascii="Calibri" w:hAnsi="Calibri"/>
          <w:b/>
          <w:i/>
        </w:rPr>
        <w:t>words in</w:t>
      </w:r>
      <w:r w:rsidRPr="00145C2A">
        <w:rPr>
          <w:rFonts w:ascii="Calibri" w:hAnsi="Calibri"/>
          <w:b/>
          <w:i/>
        </w:rPr>
        <w:t xml:space="preserve"> any </w:t>
      </w:r>
      <w:r>
        <w:rPr>
          <w:rFonts w:ascii="Calibri" w:hAnsi="Calibri"/>
          <w:b/>
          <w:i/>
        </w:rPr>
        <w:t>section below. The inclusion of footnotes in this section of the application form is not permitted and will not be considered by the Selection Board.</w:t>
      </w:r>
    </w:p>
    <w:tbl>
      <w:tblPr>
        <w:tblStyle w:val="TableGrid"/>
        <w:tblW w:w="9918" w:type="dxa"/>
        <w:tblLook w:val="04A0" w:firstRow="1" w:lastRow="0" w:firstColumn="1" w:lastColumn="0" w:noHBand="0" w:noVBand="1"/>
      </w:tblPr>
      <w:tblGrid>
        <w:gridCol w:w="1555"/>
        <w:gridCol w:w="1417"/>
        <w:gridCol w:w="1701"/>
        <w:gridCol w:w="5245"/>
      </w:tblGrid>
      <w:tr w:rsidR="00F459AA" w14:paraId="06E44093" w14:textId="77777777" w:rsidTr="006019DF">
        <w:trPr>
          <w:trHeight w:val="1343"/>
        </w:trPr>
        <w:tc>
          <w:tcPr>
            <w:tcW w:w="1555" w:type="dxa"/>
            <w:shd w:val="clear" w:color="auto" w:fill="D9D9D9" w:themeFill="background1" w:themeFillShade="D9"/>
          </w:tcPr>
          <w:p w14:paraId="055B3AF9" w14:textId="77777777" w:rsidR="007477FB" w:rsidRPr="007477FB" w:rsidRDefault="00F459AA" w:rsidP="007453F5">
            <w:pPr>
              <w:rPr>
                <w:b/>
              </w:rPr>
            </w:pPr>
            <w:r w:rsidRPr="007477FB">
              <w:rPr>
                <w:b/>
              </w:rPr>
              <w:t xml:space="preserve">From: </w:t>
            </w:r>
          </w:p>
          <w:p w14:paraId="500D1BF0" w14:textId="2EBC3573" w:rsidR="00F459AA" w:rsidRPr="007477FB" w:rsidRDefault="00F459AA" w:rsidP="007453F5">
            <w:pPr>
              <w:rPr>
                <w:b/>
              </w:rPr>
            </w:pPr>
            <w:r w:rsidRPr="007477FB">
              <w:rPr>
                <w:b/>
              </w:rPr>
              <w:t>(month, year)</w:t>
            </w:r>
          </w:p>
          <w:p w14:paraId="01D6DB78" w14:textId="07AD1B19" w:rsidR="00F459AA" w:rsidRDefault="00F459AA" w:rsidP="007453F5">
            <w:pPr>
              <w:rPr>
                <w:b/>
              </w:rPr>
            </w:pPr>
            <w:r w:rsidRPr="007477FB">
              <w:rPr>
                <w:b/>
              </w:rPr>
              <w:t>To: (month, year)</w:t>
            </w:r>
          </w:p>
          <w:p w14:paraId="21F5A606" w14:textId="77777777" w:rsidR="00F459AA" w:rsidRPr="00EA1246" w:rsidRDefault="00F459AA" w:rsidP="007453F5">
            <w:pPr>
              <w:rPr>
                <w:b/>
              </w:rPr>
            </w:pPr>
          </w:p>
        </w:tc>
        <w:tc>
          <w:tcPr>
            <w:tcW w:w="1417" w:type="dxa"/>
            <w:shd w:val="clear" w:color="auto" w:fill="D9D9D9" w:themeFill="background1" w:themeFillShade="D9"/>
          </w:tcPr>
          <w:p w14:paraId="550E749F" w14:textId="058C294F" w:rsidR="00F459AA" w:rsidRPr="00EA1246" w:rsidRDefault="00F459AA" w:rsidP="007453F5">
            <w:pPr>
              <w:rPr>
                <w:b/>
              </w:rPr>
            </w:pPr>
            <w:r>
              <w:rPr>
                <w:b/>
              </w:rPr>
              <w:t>Employing Organisation</w:t>
            </w:r>
          </w:p>
        </w:tc>
        <w:tc>
          <w:tcPr>
            <w:tcW w:w="1701" w:type="dxa"/>
            <w:shd w:val="clear" w:color="auto" w:fill="D9D9D9" w:themeFill="background1" w:themeFillShade="D9"/>
          </w:tcPr>
          <w:p w14:paraId="6BE212EE" w14:textId="099EEE2D" w:rsidR="00F459AA" w:rsidRPr="00F459AA" w:rsidRDefault="00F459AA" w:rsidP="000E2264">
            <w:pPr>
              <w:rPr>
                <w:b/>
              </w:rPr>
            </w:pPr>
            <w:r>
              <w:rPr>
                <w:b/>
                <w:u w:val="single"/>
              </w:rPr>
              <w:t xml:space="preserve">Rank </w:t>
            </w:r>
            <w:r>
              <w:rPr>
                <w:b/>
              </w:rPr>
              <w:t xml:space="preserve">and </w:t>
            </w:r>
            <w:r>
              <w:rPr>
                <w:b/>
                <w:u w:val="single"/>
              </w:rPr>
              <w:t xml:space="preserve">Position </w:t>
            </w:r>
            <w:r w:rsidR="000E2264">
              <w:rPr>
                <w:b/>
              </w:rPr>
              <w:t>held (e.g. district, division, role</w:t>
            </w:r>
            <w:r>
              <w:rPr>
                <w:b/>
              </w:rPr>
              <w:t>) and location</w:t>
            </w:r>
          </w:p>
        </w:tc>
        <w:tc>
          <w:tcPr>
            <w:tcW w:w="5245" w:type="dxa"/>
            <w:shd w:val="clear" w:color="auto" w:fill="D9D9D9" w:themeFill="background1" w:themeFillShade="D9"/>
          </w:tcPr>
          <w:p w14:paraId="3CF46570" w14:textId="2B1C019B" w:rsidR="00F459AA" w:rsidRPr="00EA1246" w:rsidRDefault="00F459AA" w:rsidP="007453F5">
            <w:pPr>
              <w:rPr>
                <w:b/>
              </w:rPr>
            </w:pPr>
            <w:r w:rsidRPr="00047B06">
              <w:rPr>
                <w:b/>
                <w:u w:val="single"/>
              </w:rPr>
              <w:t>Brief</w:t>
            </w:r>
            <w:r>
              <w:rPr>
                <w:b/>
              </w:rPr>
              <w:t xml:space="preserve"> Description of Duties</w:t>
            </w:r>
          </w:p>
        </w:tc>
      </w:tr>
      <w:tr w:rsidR="00F459AA" w14:paraId="6BC64DA7" w14:textId="77777777" w:rsidTr="006019DF">
        <w:trPr>
          <w:trHeight w:val="1343"/>
        </w:trPr>
        <w:tc>
          <w:tcPr>
            <w:tcW w:w="1555" w:type="dxa"/>
          </w:tcPr>
          <w:p w14:paraId="7D8DF46E" w14:textId="77777777" w:rsidR="00F459AA" w:rsidRPr="00EA1246" w:rsidRDefault="00F459AA" w:rsidP="007453F5"/>
        </w:tc>
        <w:tc>
          <w:tcPr>
            <w:tcW w:w="1417" w:type="dxa"/>
          </w:tcPr>
          <w:p w14:paraId="49E72688" w14:textId="77777777" w:rsidR="00F459AA" w:rsidRPr="00EA1246" w:rsidRDefault="00F459AA" w:rsidP="007453F5"/>
        </w:tc>
        <w:tc>
          <w:tcPr>
            <w:tcW w:w="1701" w:type="dxa"/>
          </w:tcPr>
          <w:p w14:paraId="43BE11F0" w14:textId="77777777" w:rsidR="00F459AA" w:rsidRPr="00EA1246" w:rsidRDefault="00F459AA" w:rsidP="007453F5"/>
        </w:tc>
        <w:tc>
          <w:tcPr>
            <w:tcW w:w="5245" w:type="dxa"/>
          </w:tcPr>
          <w:p w14:paraId="6DC2F88E" w14:textId="77777777" w:rsidR="00F459AA" w:rsidRPr="00EA1246" w:rsidRDefault="00F459AA" w:rsidP="007453F5"/>
        </w:tc>
      </w:tr>
      <w:tr w:rsidR="00F459AA" w14:paraId="50E8E33A" w14:textId="77777777" w:rsidTr="006019DF">
        <w:trPr>
          <w:trHeight w:val="1343"/>
        </w:trPr>
        <w:tc>
          <w:tcPr>
            <w:tcW w:w="1555" w:type="dxa"/>
          </w:tcPr>
          <w:p w14:paraId="319DF96D" w14:textId="77777777" w:rsidR="00F459AA" w:rsidRPr="00EA1246" w:rsidRDefault="00F459AA" w:rsidP="007453F5"/>
        </w:tc>
        <w:tc>
          <w:tcPr>
            <w:tcW w:w="1417" w:type="dxa"/>
          </w:tcPr>
          <w:p w14:paraId="1476AAE2" w14:textId="77777777" w:rsidR="00F459AA" w:rsidRPr="00EA1246" w:rsidRDefault="00F459AA" w:rsidP="007453F5"/>
        </w:tc>
        <w:tc>
          <w:tcPr>
            <w:tcW w:w="1701" w:type="dxa"/>
          </w:tcPr>
          <w:p w14:paraId="2786633D" w14:textId="77777777" w:rsidR="00F459AA" w:rsidRPr="00EA1246" w:rsidRDefault="00F459AA" w:rsidP="007453F5"/>
        </w:tc>
        <w:tc>
          <w:tcPr>
            <w:tcW w:w="5245" w:type="dxa"/>
          </w:tcPr>
          <w:p w14:paraId="6999EB68" w14:textId="77777777" w:rsidR="00F459AA" w:rsidRPr="00EA1246" w:rsidRDefault="00F459AA" w:rsidP="007453F5"/>
        </w:tc>
      </w:tr>
      <w:tr w:rsidR="00F459AA" w14:paraId="518EC158" w14:textId="77777777" w:rsidTr="006019DF">
        <w:trPr>
          <w:trHeight w:val="1343"/>
        </w:trPr>
        <w:tc>
          <w:tcPr>
            <w:tcW w:w="1555" w:type="dxa"/>
          </w:tcPr>
          <w:p w14:paraId="1161F7DF" w14:textId="77777777" w:rsidR="00F459AA" w:rsidRPr="00EA1246" w:rsidRDefault="00F459AA" w:rsidP="007453F5"/>
        </w:tc>
        <w:tc>
          <w:tcPr>
            <w:tcW w:w="1417" w:type="dxa"/>
          </w:tcPr>
          <w:p w14:paraId="766EEAA5" w14:textId="77777777" w:rsidR="00F459AA" w:rsidRPr="00EA1246" w:rsidRDefault="00F459AA" w:rsidP="007453F5"/>
        </w:tc>
        <w:tc>
          <w:tcPr>
            <w:tcW w:w="1701" w:type="dxa"/>
          </w:tcPr>
          <w:p w14:paraId="182CA478" w14:textId="77777777" w:rsidR="00F459AA" w:rsidRPr="00EA1246" w:rsidRDefault="00F459AA" w:rsidP="007453F5"/>
        </w:tc>
        <w:tc>
          <w:tcPr>
            <w:tcW w:w="5245" w:type="dxa"/>
          </w:tcPr>
          <w:p w14:paraId="03AE520F" w14:textId="77777777" w:rsidR="00F459AA" w:rsidRPr="00EA1246" w:rsidRDefault="00F459AA" w:rsidP="007453F5"/>
        </w:tc>
      </w:tr>
      <w:tr w:rsidR="00F459AA" w14:paraId="76E653E4" w14:textId="77777777" w:rsidTr="006019DF">
        <w:trPr>
          <w:trHeight w:val="1343"/>
        </w:trPr>
        <w:tc>
          <w:tcPr>
            <w:tcW w:w="1555" w:type="dxa"/>
          </w:tcPr>
          <w:p w14:paraId="6C9C3A23" w14:textId="77777777" w:rsidR="00F459AA" w:rsidRPr="00EA1246" w:rsidRDefault="00F459AA" w:rsidP="007453F5"/>
        </w:tc>
        <w:tc>
          <w:tcPr>
            <w:tcW w:w="1417" w:type="dxa"/>
          </w:tcPr>
          <w:p w14:paraId="406F4381" w14:textId="77777777" w:rsidR="00F459AA" w:rsidRPr="00EA1246" w:rsidRDefault="00F459AA" w:rsidP="007453F5"/>
        </w:tc>
        <w:tc>
          <w:tcPr>
            <w:tcW w:w="1701" w:type="dxa"/>
          </w:tcPr>
          <w:p w14:paraId="077D9032" w14:textId="77777777" w:rsidR="00F459AA" w:rsidRPr="00EA1246" w:rsidRDefault="00F459AA" w:rsidP="007453F5"/>
        </w:tc>
        <w:tc>
          <w:tcPr>
            <w:tcW w:w="5245" w:type="dxa"/>
          </w:tcPr>
          <w:p w14:paraId="771189F4" w14:textId="77777777" w:rsidR="00F459AA" w:rsidRPr="00EA1246" w:rsidRDefault="00F459AA" w:rsidP="007453F5"/>
        </w:tc>
      </w:tr>
      <w:tr w:rsidR="00F459AA" w14:paraId="6644D3DE" w14:textId="77777777" w:rsidTr="006019DF">
        <w:trPr>
          <w:trHeight w:val="1343"/>
        </w:trPr>
        <w:tc>
          <w:tcPr>
            <w:tcW w:w="1555" w:type="dxa"/>
          </w:tcPr>
          <w:p w14:paraId="7D2D5493" w14:textId="77777777" w:rsidR="00F459AA" w:rsidRPr="00EA1246" w:rsidRDefault="00F459AA" w:rsidP="007453F5"/>
        </w:tc>
        <w:tc>
          <w:tcPr>
            <w:tcW w:w="1417" w:type="dxa"/>
          </w:tcPr>
          <w:p w14:paraId="4F128A41" w14:textId="77777777" w:rsidR="00F459AA" w:rsidRPr="00EA1246" w:rsidRDefault="00F459AA" w:rsidP="007453F5"/>
        </w:tc>
        <w:tc>
          <w:tcPr>
            <w:tcW w:w="1701" w:type="dxa"/>
          </w:tcPr>
          <w:p w14:paraId="154ECD63" w14:textId="77777777" w:rsidR="00F459AA" w:rsidRPr="00EA1246" w:rsidRDefault="00F459AA" w:rsidP="007453F5"/>
        </w:tc>
        <w:tc>
          <w:tcPr>
            <w:tcW w:w="5245" w:type="dxa"/>
          </w:tcPr>
          <w:p w14:paraId="0B2A066A" w14:textId="77777777" w:rsidR="00F459AA" w:rsidRPr="00EA1246" w:rsidRDefault="00F459AA" w:rsidP="007453F5"/>
        </w:tc>
      </w:tr>
      <w:tr w:rsidR="00F459AA" w14:paraId="1F30475C" w14:textId="77777777" w:rsidTr="006019DF">
        <w:trPr>
          <w:trHeight w:val="1343"/>
        </w:trPr>
        <w:tc>
          <w:tcPr>
            <w:tcW w:w="1555" w:type="dxa"/>
          </w:tcPr>
          <w:p w14:paraId="7980D0CC" w14:textId="77777777" w:rsidR="00F459AA" w:rsidRPr="00EA1246" w:rsidRDefault="00F459AA" w:rsidP="007453F5"/>
        </w:tc>
        <w:tc>
          <w:tcPr>
            <w:tcW w:w="1417" w:type="dxa"/>
          </w:tcPr>
          <w:p w14:paraId="5DD72A8D" w14:textId="77777777" w:rsidR="00F459AA" w:rsidRPr="00EA1246" w:rsidRDefault="00F459AA" w:rsidP="007453F5"/>
        </w:tc>
        <w:tc>
          <w:tcPr>
            <w:tcW w:w="1701" w:type="dxa"/>
          </w:tcPr>
          <w:p w14:paraId="22885A96" w14:textId="77777777" w:rsidR="00F459AA" w:rsidRPr="00EA1246" w:rsidRDefault="00F459AA" w:rsidP="007453F5"/>
        </w:tc>
        <w:tc>
          <w:tcPr>
            <w:tcW w:w="5245" w:type="dxa"/>
          </w:tcPr>
          <w:p w14:paraId="6407ED87" w14:textId="77777777" w:rsidR="00F459AA" w:rsidRPr="00EA1246" w:rsidRDefault="00F459AA" w:rsidP="007453F5"/>
        </w:tc>
      </w:tr>
      <w:tr w:rsidR="00F459AA" w14:paraId="5815436B" w14:textId="77777777" w:rsidTr="006019DF">
        <w:trPr>
          <w:trHeight w:val="1343"/>
        </w:trPr>
        <w:tc>
          <w:tcPr>
            <w:tcW w:w="1555" w:type="dxa"/>
          </w:tcPr>
          <w:p w14:paraId="1A2E5CCE" w14:textId="77777777" w:rsidR="00F459AA" w:rsidRPr="00EA1246" w:rsidRDefault="00F459AA" w:rsidP="007453F5"/>
        </w:tc>
        <w:tc>
          <w:tcPr>
            <w:tcW w:w="1417" w:type="dxa"/>
          </w:tcPr>
          <w:p w14:paraId="7FAB1024" w14:textId="77777777" w:rsidR="00F459AA" w:rsidRPr="00EA1246" w:rsidRDefault="00F459AA" w:rsidP="007453F5"/>
        </w:tc>
        <w:tc>
          <w:tcPr>
            <w:tcW w:w="1701" w:type="dxa"/>
          </w:tcPr>
          <w:p w14:paraId="609735F4" w14:textId="77777777" w:rsidR="00F459AA" w:rsidRPr="00EA1246" w:rsidRDefault="00F459AA" w:rsidP="007453F5"/>
        </w:tc>
        <w:tc>
          <w:tcPr>
            <w:tcW w:w="5245" w:type="dxa"/>
          </w:tcPr>
          <w:p w14:paraId="23FDBBAB" w14:textId="77777777" w:rsidR="00F459AA" w:rsidRPr="00EA1246" w:rsidRDefault="00F459AA" w:rsidP="007453F5"/>
        </w:tc>
      </w:tr>
    </w:tbl>
    <w:p w14:paraId="5706C9D3" w14:textId="06D10315" w:rsidR="00CD2838" w:rsidRDefault="00CD2838" w:rsidP="00F459AA">
      <w:pPr>
        <w:rPr>
          <w:sz w:val="28"/>
          <w:szCs w:val="28"/>
        </w:rPr>
      </w:pPr>
    </w:p>
    <w:p w14:paraId="753662D9" w14:textId="77777777" w:rsidR="00854DBF" w:rsidRDefault="00854DBF">
      <w:pPr>
        <w:rPr>
          <w:b/>
          <w:sz w:val="28"/>
          <w:szCs w:val="28"/>
        </w:rPr>
      </w:pPr>
      <w:r>
        <w:rPr>
          <w:b/>
          <w:sz w:val="28"/>
          <w:szCs w:val="28"/>
        </w:rPr>
        <w:br w:type="page"/>
      </w:r>
    </w:p>
    <w:p w14:paraId="6E751F24" w14:textId="63167997" w:rsidR="00CD2838" w:rsidRDefault="00CD2838" w:rsidP="00CD2838">
      <w:pPr>
        <w:jc w:val="center"/>
        <w:rPr>
          <w:b/>
          <w:sz w:val="28"/>
          <w:szCs w:val="28"/>
        </w:rPr>
      </w:pPr>
      <w:r>
        <w:rPr>
          <w:b/>
          <w:sz w:val="28"/>
          <w:szCs w:val="28"/>
        </w:rPr>
        <w:lastRenderedPageBreak/>
        <w:t>Key Experience</w:t>
      </w:r>
    </w:p>
    <w:p w14:paraId="338BFA35" w14:textId="743943AA" w:rsidR="000E2264" w:rsidRPr="00E97F1F" w:rsidRDefault="00E62F8E" w:rsidP="000E2264">
      <w:pPr>
        <w:rPr>
          <w:rFonts w:ascii="Calibri" w:eastAsia="Times New Roman" w:hAnsi="Calibri"/>
          <w:b/>
          <w:i/>
        </w:rPr>
      </w:pPr>
      <w:r w:rsidRPr="00E97F1F">
        <w:rPr>
          <w:b/>
          <w:i/>
        </w:rPr>
        <w:t>Note</w:t>
      </w:r>
      <w:r w:rsidR="000E2264" w:rsidRPr="00E97F1F">
        <w:rPr>
          <w:b/>
          <w:i/>
        </w:rPr>
        <w:t xml:space="preserve">: </w:t>
      </w:r>
      <w:r w:rsidR="000E2264" w:rsidRPr="00E97F1F">
        <w:rPr>
          <w:rFonts w:ascii="Calibri" w:eastAsia="Times New Roman" w:hAnsi="Calibri"/>
          <w:b/>
          <w:i/>
        </w:rPr>
        <w:t xml:space="preserve">Please read this section carefully as it contains </w:t>
      </w:r>
      <w:r w:rsidR="000E2264" w:rsidRPr="00E97F1F">
        <w:rPr>
          <w:b/>
          <w:i/>
        </w:rPr>
        <w:t xml:space="preserve">important information </w:t>
      </w:r>
      <w:r w:rsidR="000E2264" w:rsidRPr="00E97F1F">
        <w:rPr>
          <w:rFonts w:ascii="Calibri" w:eastAsia="Times New Roman" w:hAnsi="Calibri"/>
          <w:b/>
          <w:i/>
        </w:rPr>
        <w:t>regarding how to complete your application form.</w:t>
      </w:r>
    </w:p>
    <w:p w14:paraId="46E73616" w14:textId="7E85DEF9" w:rsidR="00CD2838" w:rsidRPr="00E52022" w:rsidRDefault="00E97F1F" w:rsidP="00CD2838">
      <w:r w:rsidRPr="00E52022">
        <w:t xml:space="preserve">Applicants should carefully </w:t>
      </w:r>
      <w:r w:rsidR="00CD2838" w:rsidRPr="00E52022">
        <w:t>consider the information provided in the Candidate Information Booklet relating to th</w:t>
      </w:r>
      <w:r w:rsidRPr="00E52022">
        <w:t>e role of</w:t>
      </w:r>
      <w:r w:rsidR="00712D54">
        <w:t xml:space="preserve"> Chief</w:t>
      </w:r>
      <w:r w:rsidRPr="00E52022">
        <w:t xml:space="preserve"> Superintendent </w:t>
      </w:r>
      <w:r w:rsidR="00CD2838" w:rsidRPr="00E52022">
        <w:t>before completing this section</w:t>
      </w:r>
      <w:r w:rsidR="000415A8" w:rsidRPr="00E52022">
        <w:t>,</w:t>
      </w:r>
      <w:r w:rsidR="00CD2838" w:rsidRPr="00E52022">
        <w:t xml:space="preserve"> in parti</w:t>
      </w:r>
      <w:r w:rsidR="00140C9B">
        <w:t xml:space="preserve">cular the competency </w:t>
      </w:r>
      <w:r w:rsidR="00140C9B" w:rsidRPr="003F31BE">
        <w:t>framework</w:t>
      </w:r>
      <w:r w:rsidRPr="003F31BE">
        <w:t xml:space="preserve"> </w:t>
      </w:r>
      <w:r w:rsidR="005A356B" w:rsidRPr="003F31BE">
        <w:t>at Appendix A</w:t>
      </w:r>
      <w:r w:rsidR="00CD2838" w:rsidRPr="003F31BE">
        <w:t>. The</w:t>
      </w:r>
      <w:r w:rsidR="00CD2838" w:rsidRPr="00E52022">
        <w:t xml:space="preserve"> information provided </w:t>
      </w:r>
      <w:r w:rsidRPr="00E52022">
        <w:t xml:space="preserve">in this application form </w:t>
      </w:r>
      <w:r w:rsidR="00CD2838" w:rsidRPr="00E52022">
        <w:t xml:space="preserve">will be considered by the Selection </w:t>
      </w:r>
      <w:r w:rsidR="003C1D95" w:rsidRPr="00E52022">
        <w:t>B</w:t>
      </w:r>
      <w:r w:rsidR="00CD2838" w:rsidRPr="00E52022">
        <w:t xml:space="preserve">oard during the </w:t>
      </w:r>
      <w:r w:rsidRPr="00E52022">
        <w:t xml:space="preserve">different stages of the </w:t>
      </w:r>
      <w:r w:rsidR="00CD2838" w:rsidRPr="00E52022">
        <w:t>selection process as follows:</w:t>
      </w:r>
    </w:p>
    <w:p w14:paraId="01FB7285" w14:textId="5333EE8F" w:rsidR="009D1FC1" w:rsidRPr="00EC6236" w:rsidRDefault="00CD2838" w:rsidP="00EC6236">
      <w:pPr>
        <w:spacing w:before="120" w:after="120"/>
        <w:rPr>
          <w:b/>
          <w:u w:val="single"/>
        </w:rPr>
      </w:pPr>
      <w:r w:rsidRPr="00EC6236">
        <w:rPr>
          <w:b/>
          <w:u w:val="single"/>
        </w:rPr>
        <w:t>Shortlisting</w:t>
      </w:r>
    </w:p>
    <w:p w14:paraId="4808F32B" w14:textId="77777777" w:rsidR="00425463" w:rsidRDefault="009D1FC1" w:rsidP="009D1FC1">
      <w:r w:rsidRPr="00E44C69">
        <w:t xml:space="preserve">The purpose of shortlisting is to identify those candidates most likely to attain the standard required at the interview stage of the competition. The Selection Board will determine an appropriate number of candidates to be called to interview, having regard to the required size of the panel in the context of the expected number of </w:t>
      </w:r>
      <w:r>
        <w:t xml:space="preserve">Chief </w:t>
      </w:r>
      <w:r w:rsidRPr="00E44C69">
        <w:t xml:space="preserve">Superintendent </w:t>
      </w:r>
      <w:r w:rsidRPr="0097746A">
        <w:t>positions</w:t>
      </w:r>
      <w:r w:rsidRPr="00E44C69">
        <w:t xml:space="preserve"> to be filled over the duration of the panel. </w:t>
      </w:r>
    </w:p>
    <w:p w14:paraId="59F47F61" w14:textId="3951F3CF" w:rsidR="00107BC4" w:rsidRDefault="00107BC4" w:rsidP="009D1FC1">
      <w:r>
        <w:t xml:space="preserve">Initial shortlisting of candidates </w:t>
      </w:r>
      <w:r w:rsidR="00A84C55">
        <w:t>at</w:t>
      </w:r>
      <w:r w:rsidR="00420C33">
        <w:t xml:space="preserve"> Stage 1 of the competition process </w:t>
      </w:r>
      <w:r w:rsidR="00A84C55">
        <w:t xml:space="preserve">is </w:t>
      </w:r>
      <w:r>
        <w:t xml:space="preserve">based on the </w:t>
      </w:r>
      <w:r w:rsidRPr="00710E16">
        <w:t xml:space="preserve">results of the </w:t>
      </w:r>
      <w:r w:rsidR="00425463">
        <w:t>S</w:t>
      </w:r>
      <w:r>
        <w:t xml:space="preserve">ituational </w:t>
      </w:r>
      <w:r w:rsidR="00425463">
        <w:t>J</w:t>
      </w:r>
      <w:r>
        <w:t xml:space="preserve">udgement </w:t>
      </w:r>
      <w:r w:rsidR="00425463">
        <w:t>T</w:t>
      </w:r>
      <w:r w:rsidRPr="00710E16">
        <w:t>est</w:t>
      </w:r>
      <w:r w:rsidR="00425463">
        <w:t>,</w:t>
      </w:r>
      <w:r w:rsidR="00584012">
        <w:t xml:space="preserve"> following which candidates who are</w:t>
      </w:r>
      <w:r w:rsidR="00420C33">
        <w:t xml:space="preserve"> </w:t>
      </w:r>
      <w:r w:rsidR="00584012">
        <w:t>successful in that test will be invited to submit an application form</w:t>
      </w:r>
      <w:r>
        <w:t xml:space="preserve">. </w:t>
      </w:r>
    </w:p>
    <w:p w14:paraId="4EADC636" w14:textId="6579D286" w:rsidR="00BD54D4" w:rsidRDefault="009D1FC1" w:rsidP="004D00E1">
      <w:pPr>
        <w:pStyle w:val="ListParagraph"/>
        <w:widowControl w:val="0"/>
        <w:spacing w:after="0"/>
        <w:ind w:left="0" w:right="259"/>
      </w:pPr>
      <w:r w:rsidRPr="00E44C69">
        <w:t xml:space="preserve">In deciding whether to </w:t>
      </w:r>
      <w:r w:rsidR="00107BC4">
        <w:t xml:space="preserve">further </w:t>
      </w:r>
      <w:r w:rsidRPr="00E44C69">
        <w:t>shortlist candidates</w:t>
      </w:r>
      <w:r w:rsidR="00420C33">
        <w:t xml:space="preserve"> </w:t>
      </w:r>
      <w:r w:rsidR="00A84C55">
        <w:t>at</w:t>
      </w:r>
      <w:r w:rsidR="00420C33">
        <w:t xml:space="preserve"> Stage 2 of the competition process, the Selection Board will specifically examine information provided in the following competency areas in Section B of the application form</w:t>
      </w:r>
      <w:r w:rsidR="00BD54D4">
        <w:t>:</w:t>
      </w:r>
    </w:p>
    <w:p w14:paraId="1F5BE879" w14:textId="77777777" w:rsidR="00BD54D4" w:rsidRPr="00E44C69" w:rsidRDefault="00BD54D4" w:rsidP="00BD54D4">
      <w:pPr>
        <w:pStyle w:val="ListParagraph"/>
        <w:widowControl w:val="0"/>
        <w:numPr>
          <w:ilvl w:val="0"/>
          <w:numId w:val="28"/>
        </w:numPr>
        <w:spacing w:before="120" w:after="0"/>
        <w:ind w:right="261"/>
        <w:contextualSpacing w:val="0"/>
      </w:pPr>
      <w:r>
        <w:t>Breadth of</w:t>
      </w:r>
      <w:r w:rsidRPr="00E44C69">
        <w:t xml:space="preserve"> Appreciation of the Policing Role; and </w:t>
      </w:r>
    </w:p>
    <w:p w14:paraId="23F23A6F" w14:textId="77777777" w:rsidR="00BD54D4" w:rsidRDefault="00BD54D4" w:rsidP="00BD54D4">
      <w:pPr>
        <w:pStyle w:val="ListParagraph"/>
        <w:widowControl w:val="0"/>
        <w:numPr>
          <w:ilvl w:val="0"/>
          <w:numId w:val="28"/>
        </w:numPr>
        <w:spacing w:after="0"/>
        <w:ind w:right="261"/>
        <w:contextualSpacing w:val="0"/>
        <w:rPr>
          <w:color w:val="000000"/>
        </w:rPr>
      </w:pPr>
      <w:r w:rsidRPr="00E44C69">
        <w:t>Ma</w:t>
      </w:r>
      <w:r>
        <w:rPr>
          <w:color w:val="000000"/>
        </w:rPr>
        <w:t>nagement and Delivery of Results</w:t>
      </w:r>
    </w:p>
    <w:p w14:paraId="2C13FEFE" w14:textId="08696DAC" w:rsidR="009D1FC1" w:rsidRDefault="00BD54D4" w:rsidP="004D00E1">
      <w:pPr>
        <w:pStyle w:val="ListParagraph"/>
        <w:widowControl w:val="0"/>
        <w:spacing w:before="240" w:after="0"/>
        <w:ind w:left="0" w:right="259"/>
        <w:rPr>
          <w:rFonts w:ascii="Calibri" w:eastAsia="Calibri" w:hAnsi="Calibri"/>
          <w:lang w:val="en-US"/>
        </w:rPr>
      </w:pPr>
      <w:r>
        <w:t>The Selection Board</w:t>
      </w:r>
      <w:r w:rsidR="00566232" w:rsidRPr="00566232">
        <w:t xml:space="preserve"> </w:t>
      </w:r>
      <w:r>
        <w:t xml:space="preserve">will </w:t>
      </w:r>
      <w:r w:rsidR="00566232" w:rsidRPr="00425463">
        <w:t xml:space="preserve"> assess this material against the requirements for the Chief Superintendent role set out in the Candidate Information Booklet</w:t>
      </w:r>
      <w:r w:rsidR="00420C33">
        <w:t xml:space="preserve">, </w:t>
      </w:r>
      <w:r w:rsidR="00420C33" w:rsidRPr="00425463">
        <w:t>and such specific cri</w:t>
      </w:r>
      <w:r w:rsidR="00420C33" w:rsidRPr="000609B1">
        <w:t>teria as the Selection Board may decide</w:t>
      </w:r>
      <w:r w:rsidR="00420C33">
        <w:t>, while having regard to Section A of the form for context</w:t>
      </w:r>
      <w:r>
        <w:t>.</w:t>
      </w:r>
      <w:r w:rsidR="00420C33">
        <w:t xml:space="preserve"> </w:t>
      </w:r>
      <w:r w:rsidR="009D1FC1" w:rsidRPr="00C97EC8">
        <w:t>Qualification</w:t>
      </w:r>
      <w:r w:rsidR="009D1FC1" w:rsidRPr="00C97EC8">
        <w:rPr>
          <w:rFonts w:ascii="Calibri" w:eastAsia="Calibri" w:hAnsi="Calibri"/>
          <w:lang w:val="en-US"/>
        </w:rPr>
        <w:t xml:space="preserve"> for the </w:t>
      </w:r>
      <w:r w:rsidR="00E25720">
        <w:rPr>
          <w:rFonts w:ascii="Calibri" w:eastAsia="Calibri" w:hAnsi="Calibri"/>
          <w:lang w:val="en-US"/>
        </w:rPr>
        <w:t xml:space="preserve">preliminary </w:t>
      </w:r>
      <w:r w:rsidR="009D1FC1" w:rsidRPr="00C97EC8">
        <w:rPr>
          <w:rFonts w:ascii="Calibri" w:eastAsia="Calibri" w:hAnsi="Calibri"/>
          <w:lang w:val="en-US"/>
        </w:rPr>
        <w:t xml:space="preserve">interview stage will be based on meeting the required standard in both of these </w:t>
      </w:r>
      <w:r w:rsidR="00DC6B3E">
        <w:rPr>
          <w:rFonts w:ascii="Calibri" w:eastAsia="Calibri" w:hAnsi="Calibri"/>
          <w:lang w:val="en-US"/>
        </w:rPr>
        <w:t>competencies</w:t>
      </w:r>
      <w:r w:rsidR="009D1FC1" w:rsidRPr="00C97EC8">
        <w:rPr>
          <w:rFonts w:ascii="Calibri" w:eastAsia="Calibri" w:hAnsi="Calibri"/>
          <w:lang w:val="en-US"/>
        </w:rPr>
        <w:t>.</w:t>
      </w:r>
    </w:p>
    <w:p w14:paraId="4FA111B0" w14:textId="77777777" w:rsidR="004D00E1" w:rsidRPr="00C97EC8" w:rsidRDefault="004D00E1" w:rsidP="004D00E1">
      <w:pPr>
        <w:pStyle w:val="ListParagraph"/>
        <w:widowControl w:val="0"/>
        <w:spacing w:before="240" w:after="0"/>
        <w:ind w:left="0" w:right="259"/>
        <w:rPr>
          <w:rFonts w:ascii="Calibri" w:eastAsia="Calibri" w:hAnsi="Calibri"/>
          <w:color w:val="000000"/>
          <w:lang w:val="en-US"/>
        </w:rPr>
      </w:pPr>
    </w:p>
    <w:p w14:paraId="162A2793" w14:textId="5908CCD5" w:rsidR="009D1FC1" w:rsidRPr="003F146F" w:rsidRDefault="009D1FC1" w:rsidP="009D1FC1">
      <w:pPr>
        <w:spacing w:after="240"/>
        <w:rPr>
          <w:rFonts w:ascii="Calibri" w:eastAsia="Times New Roman" w:hAnsi="Calibri"/>
        </w:rPr>
      </w:pPr>
      <w:r w:rsidRPr="003F146F">
        <w:rPr>
          <w:rFonts w:eastAsia="Times New Roman" w:cs="Times New Roman"/>
          <w:lang w:eastAsia="en-IE"/>
        </w:rPr>
        <w:t>In completing Section B of the application form</w:t>
      </w:r>
      <w:r w:rsidR="00D4526A">
        <w:rPr>
          <w:rFonts w:eastAsia="Times New Roman" w:cs="Times New Roman"/>
          <w:lang w:eastAsia="en-IE"/>
        </w:rPr>
        <w:t>,</w:t>
      </w:r>
      <w:r w:rsidRPr="003F146F">
        <w:rPr>
          <w:rFonts w:eastAsia="Times New Roman" w:cs="Times New Roman"/>
          <w:lang w:eastAsia="en-IE"/>
        </w:rPr>
        <w:t xml:space="preserve"> candidates should ensure that they include the </w:t>
      </w:r>
      <w:r w:rsidRPr="003F146F">
        <w:rPr>
          <w:rFonts w:ascii="Calibri" w:eastAsia="Times New Roman" w:hAnsi="Calibri"/>
        </w:rPr>
        <w:t xml:space="preserve">key experience that </w:t>
      </w:r>
      <w:r w:rsidR="00DC6B3E">
        <w:rPr>
          <w:rFonts w:ascii="Calibri" w:eastAsia="Times New Roman" w:hAnsi="Calibri"/>
        </w:rPr>
        <w:t xml:space="preserve">provides </w:t>
      </w:r>
      <w:r w:rsidR="00DC6B3E" w:rsidRPr="00B652B5">
        <w:rPr>
          <w:rFonts w:ascii="Calibri" w:eastAsia="Times New Roman" w:hAnsi="Calibri"/>
          <w:b/>
          <w:u w:val="single"/>
        </w:rPr>
        <w:t>evidence</w:t>
      </w:r>
      <w:r w:rsidR="00DC6B3E">
        <w:rPr>
          <w:rFonts w:ascii="Calibri" w:eastAsia="Times New Roman" w:hAnsi="Calibri"/>
        </w:rPr>
        <w:t xml:space="preserve"> of </w:t>
      </w:r>
      <w:r w:rsidRPr="003F146F">
        <w:rPr>
          <w:rFonts w:ascii="Calibri" w:eastAsia="Times New Roman" w:hAnsi="Calibri"/>
        </w:rPr>
        <w:t xml:space="preserve">their competency in </w:t>
      </w:r>
      <w:r>
        <w:rPr>
          <w:rFonts w:ascii="Calibri" w:eastAsia="Times New Roman" w:hAnsi="Calibri"/>
        </w:rPr>
        <w:t xml:space="preserve">the </w:t>
      </w:r>
      <w:r w:rsidRPr="003F146F">
        <w:rPr>
          <w:rFonts w:ascii="Calibri" w:eastAsia="Times New Roman" w:hAnsi="Calibri"/>
        </w:rPr>
        <w:t>two areas</w:t>
      </w:r>
      <w:r>
        <w:rPr>
          <w:rFonts w:ascii="Calibri" w:eastAsia="Times New Roman" w:hAnsi="Calibri"/>
        </w:rPr>
        <w:t xml:space="preserve"> set out above</w:t>
      </w:r>
      <w:r w:rsidRPr="003F146F">
        <w:rPr>
          <w:rFonts w:ascii="Calibri" w:eastAsia="Times New Roman" w:hAnsi="Calibri"/>
        </w:rPr>
        <w:t xml:space="preserve"> and which they wish the Selection Board </w:t>
      </w:r>
      <w:r w:rsidRPr="003F146F">
        <w:rPr>
          <w:rFonts w:eastAsia="Times New Roman" w:cs="Times New Roman"/>
          <w:lang w:eastAsia="en-IE"/>
        </w:rPr>
        <w:t xml:space="preserve">to consider </w:t>
      </w:r>
      <w:r w:rsidRPr="003F146F">
        <w:rPr>
          <w:rFonts w:ascii="Calibri" w:eastAsia="Times New Roman" w:hAnsi="Calibri"/>
        </w:rPr>
        <w:t xml:space="preserve">in the shortlisting process. </w:t>
      </w:r>
    </w:p>
    <w:p w14:paraId="1B289030" w14:textId="19ED44F2" w:rsidR="005412AB" w:rsidRPr="00EC6236" w:rsidRDefault="00870884" w:rsidP="00EC6236">
      <w:pPr>
        <w:spacing w:before="120" w:after="120"/>
        <w:rPr>
          <w:b/>
          <w:u w:val="single"/>
        </w:rPr>
      </w:pPr>
      <w:r w:rsidRPr="00EC6236">
        <w:rPr>
          <w:b/>
          <w:u w:val="single"/>
        </w:rPr>
        <w:t>Interview</w:t>
      </w:r>
    </w:p>
    <w:p w14:paraId="0DE4BC4D" w14:textId="63664ACE" w:rsidR="00AE4467" w:rsidRPr="00AE4467" w:rsidRDefault="00AE4467" w:rsidP="00EC6236">
      <w:pPr>
        <w:rPr>
          <w:rFonts w:eastAsia="Times New Roman" w:cs="Times New Roman"/>
          <w:lang w:eastAsia="en-IE"/>
        </w:rPr>
      </w:pPr>
      <w:r w:rsidRPr="00AE4467">
        <w:rPr>
          <w:rFonts w:eastAsia="Times New Roman" w:cs="Times New Roman"/>
          <w:lang w:eastAsia="en-IE"/>
        </w:rPr>
        <w:t xml:space="preserve">At interview, the Selection Board </w:t>
      </w:r>
      <w:r w:rsidR="00B63B02">
        <w:rPr>
          <w:rFonts w:eastAsia="Times New Roman" w:cs="Times New Roman"/>
          <w:lang w:eastAsia="en-IE"/>
        </w:rPr>
        <w:t>may</w:t>
      </w:r>
      <w:r w:rsidRPr="00AE4467">
        <w:rPr>
          <w:rFonts w:eastAsia="Times New Roman" w:cs="Times New Roman"/>
          <w:lang w:eastAsia="en-IE"/>
        </w:rPr>
        <w:t xml:space="preserve"> question </w:t>
      </w:r>
      <w:r>
        <w:rPr>
          <w:rFonts w:eastAsia="Times New Roman" w:cs="Times New Roman"/>
          <w:lang w:eastAsia="en-IE"/>
        </w:rPr>
        <w:t>candidates</w:t>
      </w:r>
      <w:r w:rsidRPr="00AE4467">
        <w:rPr>
          <w:rFonts w:eastAsia="Times New Roman" w:cs="Times New Roman"/>
          <w:lang w:eastAsia="en-IE"/>
        </w:rPr>
        <w:t xml:space="preserve"> in detail </w:t>
      </w:r>
      <w:r w:rsidR="00CF6B1D">
        <w:rPr>
          <w:rFonts w:eastAsia="Times New Roman" w:cs="Times New Roman"/>
          <w:lang w:eastAsia="en-IE"/>
        </w:rPr>
        <w:t xml:space="preserve">about </w:t>
      </w:r>
      <w:r w:rsidR="00CF6B1D" w:rsidRPr="00AE4467">
        <w:rPr>
          <w:rFonts w:eastAsia="Times New Roman" w:cs="Times New Roman"/>
          <w:lang w:eastAsia="en-IE"/>
        </w:rPr>
        <w:t>the</w:t>
      </w:r>
      <w:r w:rsidR="00CF6B1D">
        <w:rPr>
          <w:rFonts w:eastAsia="Times New Roman" w:cs="Times New Roman"/>
          <w:lang w:eastAsia="en-IE"/>
        </w:rPr>
        <w:t>ir</w:t>
      </w:r>
      <w:r w:rsidR="00CF6B1D" w:rsidRPr="00AE4467">
        <w:rPr>
          <w:rFonts w:eastAsia="Times New Roman" w:cs="Times New Roman"/>
          <w:lang w:eastAsia="en-IE"/>
        </w:rPr>
        <w:t xml:space="preserve"> </w:t>
      </w:r>
      <w:r w:rsidR="00CF6B1D">
        <w:t xml:space="preserve">experience and examples </w:t>
      </w:r>
      <w:r w:rsidRPr="00AE4467">
        <w:rPr>
          <w:rFonts w:eastAsia="Times New Roman" w:cs="Times New Roman"/>
          <w:lang w:eastAsia="en-IE"/>
        </w:rPr>
        <w:t>provide</w:t>
      </w:r>
      <w:r w:rsidR="00B63B02">
        <w:rPr>
          <w:rFonts w:eastAsia="Times New Roman" w:cs="Times New Roman"/>
          <w:lang w:eastAsia="en-IE"/>
        </w:rPr>
        <w:t>d</w:t>
      </w:r>
      <w:r w:rsidRPr="00AE4467">
        <w:rPr>
          <w:rFonts w:eastAsia="Times New Roman" w:cs="Times New Roman"/>
          <w:lang w:eastAsia="en-IE"/>
        </w:rPr>
        <w:t xml:space="preserve"> in </w:t>
      </w:r>
      <w:r w:rsidRPr="00B652B5">
        <w:rPr>
          <w:rFonts w:eastAsia="Times New Roman" w:cs="Times New Roman"/>
          <w:b/>
          <w:u w:val="single"/>
          <w:lang w:eastAsia="en-IE"/>
        </w:rPr>
        <w:t>all</w:t>
      </w:r>
      <w:r>
        <w:rPr>
          <w:rFonts w:eastAsia="Times New Roman" w:cs="Times New Roman"/>
          <w:lang w:eastAsia="en-IE"/>
        </w:rPr>
        <w:t xml:space="preserve"> sections of their</w:t>
      </w:r>
      <w:r w:rsidRPr="00AE4467">
        <w:rPr>
          <w:rFonts w:eastAsia="Times New Roman" w:cs="Times New Roman"/>
          <w:lang w:eastAsia="en-IE"/>
        </w:rPr>
        <w:t xml:space="preserve"> application</w:t>
      </w:r>
      <w:r w:rsidR="00D00A77">
        <w:rPr>
          <w:rFonts w:eastAsia="Times New Roman" w:cs="Times New Roman"/>
          <w:lang w:eastAsia="en-IE"/>
        </w:rPr>
        <w:t>, including i</w:t>
      </w:r>
      <w:r w:rsidR="005A356B">
        <w:rPr>
          <w:rFonts w:eastAsia="Times New Roman" w:cs="Times New Roman"/>
          <w:lang w:eastAsia="en-IE"/>
        </w:rPr>
        <w:t>n both Sections B and C of the a</w:t>
      </w:r>
      <w:r w:rsidR="00D00A77">
        <w:rPr>
          <w:rFonts w:eastAsia="Times New Roman" w:cs="Times New Roman"/>
          <w:lang w:eastAsia="en-IE"/>
        </w:rPr>
        <w:t xml:space="preserve">pplication form. This will include </w:t>
      </w:r>
      <w:r w:rsidRPr="00AE4467">
        <w:rPr>
          <w:rFonts w:eastAsia="Times New Roman" w:cs="Times New Roman"/>
          <w:lang w:eastAsia="en-IE"/>
        </w:rPr>
        <w:t xml:space="preserve">particular reference to actions </w:t>
      </w:r>
      <w:r>
        <w:rPr>
          <w:rFonts w:eastAsia="Times New Roman" w:cs="Times New Roman"/>
          <w:lang w:eastAsia="en-IE"/>
        </w:rPr>
        <w:t>taken</w:t>
      </w:r>
      <w:r w:rsidRPr="00AE4467">
        <w:rPr>
          <w:rFonts w:eastAsia="Times New Roman" w:cs="Times New Roman"/>
          <w:lang w:eastAsia="en-IE"/>
        </w:rPr>
        <w:t xml:space="preserve">, </w:t>
      </w:r>
      <w:r>
        <w:rPr>
          <w:rFonts w:eastAsia="Times New Roman" w:cs="Times New Roman"/>
          <w:lang w:eastAsia="en-IE"/>
        </w:rPr>
        <w:t>the</w:t>
      </w:r>
      <w:r w:rsidRPr="00AE4467">
        <w:rPr>
          <w:rFonts w:eastAsia="Times New Roman" w:cs="Times New Roman"/>
          <w:lang w:eastAsia="en-IE"/>
        </w:rPr>
        <w:t xml:space="preserve"> rationale for </w:t>
      </w:r>
      <w:r>
        <w:rPr>
          <w:rFonts w:eastAsia="Times New Roman" w:cs="Times New Roman"/>
          <w:lang w:eastAsia="en-IE"/>
        </w:rPr>
        <w:t>those</w:t>
      </w:r>
      <w:r w:rsidRPr="00AE4467">
        <w:rPr>
          <w:rFonts w:eastAsia="Times New Roman" w:cs="Times New Roman"/>
          <w:lang w:eastAsia="en-IE"/>
        </w:rPr>
        <w:t xml:space="preserve"> actions and the relevance of experience to the requirements of the</w:t>
      </w:r>
      <w:r w:rsidR="00712D54">
        <w:rPr>
          <w:rFonts w:eastAsia="Times New Roman" w:cs="Times New Roman"/>
          <w:lang w:eastAsia="en-IE"/>
        </w:rPr>
        <w:t xml:space="preserve"> Chief</w:t>
      </w:r>
      <w:r w:rsidRPr="00AE4467">
        <w:rPr>
          <w:rFonts w:eastAsia="Times New Roman" w:cs="Times New Roman"/>
          <w:lang w:eastAsia="en-IE"/>
        </w:rPr>
        <w:t xml:space="preserve"> Superintendent role. They may also question </w:t>
      </w:r>
      <w:r w:rsidR="00B63B02">
        <w:rPr>
          <w:rFonts w:eastAsia="Times New Roman" w:cs="Times New Roman"/>
          <w:lang w:eastAsia="en-IE"/>
        </w:rPr>
        <w:t>candidates</w:t>
      </w:r>
      <w:r w:rsidRPr="00AE4467">
        <w:rPr>
          <w:rFonts w:eastAsia="Times New Roman" w:cs="Times New Roman"/>
          <w:lang w:eastAsia="en-IE"/>
        </w:rPr>
        <w:t xml:space="preserve"> regarding other relevant evidence of achievement.</w:t>
      </w:r>
      <w:r w:rsidR="00B63B02">
        <w:rPr>
          <w:rFonts w:eastAsia="Times New Roman" w:cs="Times New Roman"/>
          <w:lang w:eastAsia="en-IE"/>
        </w:rPr>
        <w:t xml:space="preserve"> </w:t>
      </w:r>
    </w:p>
    <w:p w14:paraId="12E9FCBD" w14:textId="138F6B73" w:rsidR="00F43D76" w:rsidRPr="00EC6236" w:rsidRDefault="00F43D76" w:rsidP="00F43D76">
      <w:pPr>
        <w:spacing w:before="120" w:after="120"/>
        <w:rPr>
          <w:b/>
          <w:u w:val="single"/>
        </w:rPr>
      </w:pPr>
      <w:r>
        <w:rPr>
          <w:b/>
          <w:u w:val="single"/>
        </w:rPr>
        <w:t>Presentation</w:t>
      </w:r>
    </w:p>
    <w:p w14:paraId="2A1B2B0E" w14:textId="4338C918" w:rsidR="00B65292" w:rsidRPr="008E1747" w:rsidRDefault="00AE4467" w:rsidP="00EC6236">
      <w:r w:rsidRPr="00AE4467">
        <w:rPr>
          <w:rFonts w:eastAsia="Times New Roman" w:cs="Times New Roman"/>
          <w:lang w:eastAsia="en-IE"/>
        </w:rPr>
        <w:t xml:space="preserve">Candidates will also be required to make a short presentation </w:t>
      </w:r>
      <w:r w:rsidR="00F43D76">
        <w:rPr>
          <w:rFonts w:eastAsia="Times New Roman" w:cs="Times New Roman"/>
          <w:lang w:eastAsia="en-IE"/>
        </w:rPr>
        <w:t xml:space="preserve">at interview </w:t>
      </w:r>
      <w:r w:rsidRPr="00AE4467">
        <w:rPr>
          <w:rFonts w:eastAsia="Times New Roman" w:cs="Times New Roman"/>
          <w:lang w:eastAsia="en-IE"/>
        </w:rPr>
        <w:t xml:space="preserve">on a topic to be advised in advance of </w:t>
      </w:r>
      <w:r w:rsidR="00DC6B3E">
        <w:rPr>
          <w:rFonts w:eastAsia="Times New Roman" w:cs="Times New Roman"/>
          <w:lang w:eastAsia="en-IE"/>
        </w:rPr>
        <w:t xml:space="preserve">final </w:t>
      </w:r>
      <w:r w:rsidRPr="00AE4467">
        <w:rPr>
          <w:rFonts w:eastAsia="Times New Roman" w:cs="Times New Roman"/>
          <w:lang w:eastAsia="en-IE"/>
        </w:rPr>
        <w:t>interview.</w:t>
      </w:r>
      <w:r w:rsidR="00CF6B1D" w:rsidRPr="00CF6B1D">
        <w:t xml:space="preserve"> </w:t>
      </w:r>
      <w:r w:rsidR="00E91E14">
        <w:t>A</w:t>
      </w:r>
      <w:r w:rsidR="00E91E14" w:rsidRPr="00085398">
        <w:t xml:space="preserve"> number of presentation</w:t>
      </w:r>
      <w:r w:rsidR="00E91E14">
        <w:t xml:space="preserve"> topics will be identified</w:t>
      </w:r>
      <w:r w:rsidR="00E91E14" w:rsidRPr="00085398">
        <w:t xml:space="preserve"> </w:t>
      </w:r>
      <w:r w:rsidR="00F13129">
        <w:t xml:space="preserve">and candidates will be asked to select one topic on which to present.  </w:t>
      </w:r>
      <w:r w:rsidR="00E91E14">
        <w:t xml:space="preserve">Candidates will be asked to submit </w:t>
      </w:r>
      <w:r w:rsidR="00E91E14" w:rsidRPr="002A094A">
        <w:rPr>
          <w:u w:val="single"/>
        </w:rPr>
        <w:t>material</w:t>
      </w:r>
      <w:r w:rsidR="00E91E14">
        <w:t xml:space="preserve"> on their selected topic in advance of the interview. Candidates will be questioned on their </w:t>
      </w:r>
      <w:r w:rsidR="00E91E14" w:rsidRPr="00316CEF">
        <w:t>presentation</w:t>
      </w:r>
      <w:r w:rsidR="00E91E14">
        <w:t xml:space="preserve"> and </w:t>
      </w:r>
      <w:r w:rsidR="00F13129">
        <w:t xml:space="preserve">their presentation </w:t>
      </w:r>
      <w:r w:rsidR="00E91E14">
        <w:t xml:space="preserve">will be scored, </w:t>
      </w:r>
      <w:r w:rsidR="001F66DB">
        <w:t>with reference to</w:t>
      </w:r>
      <w:r w:rsidR="00E91E14">
        <w:t xml:space="preserve"> one or more specific competency areas.</w:t>
      </w:r>
      <w:r w:rsidR="00F13129">
        <w:t xml:space="preserve">  Candidates will be notified </w:t>
      </w:r>
      <w:r w:rsidR="00A07D43">
        <w:t xml:space="preserve">in advance </w:t>
      </w:r>
      <w:r w:rsidR="00F13129">
        <w:t>as to which competency</w:t>
      </w:r>
      <w:r w:rsidR="00E91E14">
        <w:t xml:space="preserve"> </w:t>
      </w:r>
      <w:r w:rsidR="00F13129">
        <w:t>area(s)</w:t>
      </w:r>
      <w:r w:rsidR="00A07D43">
        <w:t xml:space="preserve"> their </w:t>
      </w:r>
      <w:r w:rsidR="00A07D43">
        <w:lastRenderedPageBreak/>
        <w:t>presentation will be scored against</w:t>
      </w:r>
      <w:r w:rsidR="00F13129">
        <w:t xml:space="preserve">.  </w:t>
      </w:r>
      <w:r w:rsidR="001F66DB">
        <w:t xml:space="preserve">Discussion </w:t>
      </w:r>
      <w:r w:rsidR="00DC6B3E">
        <w:t xml:space="preserve">may </w:t>
      </w:r>
      <w:r w:rsidR="001F66DB">
        <w:t xml:space="preserve">also </w:t>
      </w:r>
      <w:r w:rsidR="00CF6B1D">
        <w:t xml:space="preserve">include questions </w:t>
      </w:r>
      <w:r w:rsidR="005A356B">
        <w:t>on</w:t>
      </w:r>
      <w:r w:rsidR="00DC5CDF">
        <w:t xml:space="preserve"> </w:t>
      </w:r>
      <w:r w:rsidR="00073E52">
        <w:t>candidate</w:t>
      </w:r>
      <w:r w:rsidR="004D5537">
        <w:t>s</w:t>
      </w:r>
      <w:r w:rsidR="00073E52">
        <w:t>’</w:t>
      </w:r>
      <w:r w:rsidR="004D5537">
        <w:t xml:space="preserve"> </w:t>
      </w:r>
      <w:r w:rsidR="00CF6B1D">
        <w:t xml:space="preserve">experience </w:t>
      </w:r>
      <w:r w:rsidR="004D5537">
        <w:t>relating to</w:t>
      </w:r>
      <w:r w:rsidR="00CF6B1D">
        <w:t xml:space="preserve"> any of the competencies in the context of </w:t>
      </w:r>
      <w:r w:rsidR="005A356B">
        <w:t>their</w:t>
      </w:r>
      <w:r w:rsidR="00CF6B1D">
        <w:t xml:space="preserve"> presentation at interview.</w:t>
      </w:r>
    </w:p>
    <w:p w14:paraId="095B7B92" w14:textId="6C3C9B0E" w:rsidR="006F26A0" w:rsidRDefault="006F26A0" w:rsidP="0047325A">
      <w:pPr>
        <w:rPr>
          <w:b/>
          <w:sz w:val="28"/>
          <w:szCs w:val="28"/>
        </w:rPr>
      </w:pPr>
      <w:r>
        <w:rPr>
          <w:b/>
          <w:sz w:val="28"/>
          <w:szCs w:val="28"/>
        </w:rPr>
        <w:t>Instructions for Complet</w:t>
      </w:r>
      <w:r w:rsidR="00564E18">
        <w:rPr>
          <w:b/>
          <w:sz w:val="28"/>
          <w:szCs w:val="28"/>
        </w:rPr>
        <w:t xml:space="preserve">ion of </w:t>
      </w:r>
      <w:r w:rsidR="00B971D0">
        <w:rPr>
          <w:b/>
          <w:sz w:val="28"/>
          <w:szCs w:val="28"/>
        </w:rPr>
        <w:t xml:space="preserve">Sections B and C of the Application </w:t>
      </w:r>
      <w:r w:rsidR="00720332">
        <w:rPr>
          <w:b/>
          <w:sz w:val="28"/>
          <w:szCs w:val="28"/>
        </w:rPr>
        <w:t>F</w:t>
      </w:r>
      <w:r w:rsidR="00B971D0">
        <w:rPr>
          <w:b/>
          <w:sz w:val="28"/>
          <w:szCs w:val="28"/>
        </w:rPr>
        <w:t>orm</w:t>
      </w:r>
    </w:p>
    <w:p w14:paraId="37957558" w14:textId="73A2F807" w:rsidR="0047325A" w:rsidRPr="0047325A" w:rsidRDefault="005A356B" w:rsidP="0047325A">
      <w:r>
        <w:t>Sections B and C of the a</w:t>
      </w:r>
      <w:r w:rsidR="0047325A">
        <w:t xml:space="preserve">pplication form require candidates to </w:t>
      </w:r>
      <w:r w:rsidR="004D5537">
        <w:t>provide</w:t>
      </w:r>
      <w:r w:rsidR="0047325A">
        <w:t xml:space="preserve"> evidence</w:t>
      </w:r>
      <w:r w:rsidR="004D5537">
        <w:t xml:space="preserve"> which demonstrates their</w:t>
      </w:r>
      <w:r w:rsidR="0047325A">
        <w:t xml:space="preserve"> </w:t>
      </w:r>
      <w:r w:rsidR="004D5537">
        <w:t xml:space="preserve">experience under each of the competencies </w:t>
      </w:r>
      <w:r w:rsidR="00D00A77">
        <w:t>as</w:t>
      </w:r>
      <w:r w:rsidR="004D5537">
        <w:t xml:space="preserve"> set out in the</w:t>
      </w:r>
      <w:r w:rsidR="0047325A">
        <w:t xml:space="preserve"> Competency Framework</w:t>
      </w:r>
      <w:r w:rsidR="00D00A77">
        <w:t xml:space="preserve"> for the rank of</w:t>
      </w:r>
      <w:r w:rsidR="00712D54">
        <w:t xml:space="preserve"> Chief</w:t>
      </w:r>
      <w:r w:rsidR="00D00A77">
        <w:t xml:space="preserve"> Superintendent in the Garda Síochána</w:t>
      </w:r>
      <w:r w:rsidR="0047325A">
        <w:t>.</w:t>
      </w:r>
      <w:r w:rsidR="0047325A" w:rsidRPr="0047325A">
        <w:t xml:space="preserve"> </w:t>
      </w:r>
      <w:r w:rsidR="0047325A">
        <w:t xml:space="preserve"> </w:t>
      </w:r>
    </w:p>
    <w:p w14:paraId="76C6BA42" w14:textId="0555134F" w:rsidR="007453F5" w:rsidRPr="007453F5" w:rsidRDefault="007453F5" w:rsidP="00663A42">
      <w:pPr>
        <w:rPr>
          <w:sz w:val="19"/>
          <w:szCs w:val="19"/>
          <w:lang w:val="en-US"/>
        </w:rPr>
      </w:pPr>
      <w:r w:rsidRPr="007453F5">
        <w:t>T</w:t>
      </w:r>
      <w:r w:rsidRPr="007453F5">
        <w:rPr>
          <w:spacing w:val="1"/>
        </w:rPr>
        <w:t>h</w:t>
      </w:r>
      <w:r w:rsidRPr="007453F5">
        <w:t>e</w:t>
      </w:r>
      <w:r w:rsidRPr="007453F5">
        <w:rPr>
          <w:spacing w:val="-2"/>
        </w:rPr>
        <w:t xml:space="preserve"> </w:t>
      </w:r>
      <w:r w:rsidRPr="007453F5">
        <w:rPr>
          <w:spacing w:val="-1"/>
        </w:rPr>
        <w:t>c</w:t>
      </w:r>
      <w:r w:rsidRPr="007453F5">
        <w:t>o</w:t>
      </w:r>
      <w:r w:rsidRPr="007453F5">
        <w:rPr>
          <w:spacing w:val="-2"/>
        </w:rPr>
        <w:t>m</w:t>
      </w:r>
      <w:r w:rsidRPr="007453F5">
        <w:t>p</w:t>
      </w:r>
      <w:r w:rsidRPr="007453F5">
        <w:rPr>
          <w:spacing w:val="-2"/>
        </w:rPr>
        <w:t>e</w:t>
      </w:r>
      <w:r w:rsidRPr="007453F5">
        <w:t>te</w:t>
      </w:r>
      <w:r w:rsidRPr="007453F5">
        <w:rPr>
          <w:spacing w:val="1"/>
        </w:rPr>
        <w:t>n</w:t>
      </w:r>
      <w:r w:rsidRPr="007453F5">
        <w:rPr>
          <w:spacing w:val="-1"/>
        </w:rPr>
        <w:t>c</w:t>
      </w:r>
      <w:r w:rsidRPr="007453F5">
        <w:t>ies</w:t>
      </w:r>
      <w:r w:rsidRPr="007453F5">
        <w:rPr>
          <w:spacing w:val="-6"/>
        </w:rPr>
        <w:t xml:space="preserve"> </w:t>
      </w:r>
      <w:r w:rsidRPr="007453F5">
        <w:rPr>
          <w:spacing w:val="-2"/>
        </w:rPr>
        <w:t>t</w:t>
      </w:r>
      <w:r w:rsidRPr="007453F5">
        <w:t>hat</w:t>
      </w:r>
      <w:r w:rsidRPr="007453F5">
        <w:rPr>
          <w:spacing w:val="-4"/>
        </w:rPr>
        <w:t xml:space="preserve"> </w:t>
      </w:r>
      <w:r w:rsidRPr="007453F5">
        <w:rPr>
          <w:spacing w:val="-2"/>
        </w:rPr>
        <w:t>h</w:t>
      </w:r>
      <w:r w:rsidRPr="007453F5">
        <w:t>ave</w:t>
      </w:r>
      <w:r w:rsidRPr="007453F5">
        <w:rPr>
          <w:spacing w:val="-3"/>
        </w:rPr>
        <w:t xml:space="preserve"> </w:t>
      </w:r>
      <w:r w:rsidRPr="007453F5">
        <w:t>be</w:t>
      </w:r>
      <w:r w:rsidRPr="007453F5">
        <w:rPr>
          <w:spacing w:val="-2"/>
        </w:rPr>
        <w:t>e</w:t>
      </w:r>
      <w:r w:rsidRPr="007453F5">
        <w:t>n</w:t>
      </w:r>
      <w:r w:rsidRPr="007453F5">
        <w:rPr>
          <w:spacing w:val="-2"/>
        </w:rPr>
        <w:t xml:space="preserve"> </w:t>
      </w:r>
      <w:r w:rsidRPr="007453F5">
        <w:t>ag</w:t>
      </w:r>
      <w:r w:rsidRPr="007453F5">
        <w:rPr>
          <w:spacing w:val="-2"/>
        </w:rPr>
        <w:t>r</w:t>
      </w:r>
      <w:r w:rsidRPr="007453F5">
        <w:t>eed</w:t>
      </w:r>
      <w:r w:rsidRPr="007453F5">
        <w:rPr>
          <w:spacing w:val="-5"/>
        </w:rPr>
        <w:t xml:space="preserve"> </w:t>
      </w:r>
      <w:r w:rsidRPr="007453F5">
        <w:rPr>
          <w:spacing w:val="-2"/>
        </w:rPr>
        <w:t>f</w:t>
      </w:r>
      <w:r w:rsidRPr="007453F5">
        <w:t>or</w:t>
      </w:r>
      <w:r w:rsidRPr="007453F5">
        <w:rPr>
          <w:spacing w:val="-4"/>
        </w:rPr>
        <w:t xml:space="preserve"> </w:t>
      </w:r>
      <w:r w:rsidRPr="007453F5">
        <w:t>the</w:t>
      </w:r>
      <w:r w:rsidR="00712D54">
        <w:t xml:space="preserve"> Chief</w:t>
      </w:r>
      <w:r w:rsidRPr="007453F5">
        <w:rPr>
          <w:spacing w:val="-8"/>
        </w:rPr>
        <w:t xml:space="preserve"> </w:t>
      </w:r>
      <w:r w:rsidRPr="007453F5">
        <w:t>S</w:t>
      </w:r>
      <w:r w:rsidRPr="007453F5">
        <w:rPr>
          <w:spacing w:val="1"/>
        </w:rPr>
        <w:t>u</w:t>
      </w:r>
      <w:r w:rsidRPr="007453F5">
        <w:t>per</w:t>
      </w:r>
      <w:r w:rsidRPr="007453F5">
        <w:rPr>
          <w:spacing w:val="-3"/>
        </w:rPr>
        <w:t>i</w:t>
      </w:r>
      <w:r w:rsidRPr="007453F5">
        <w:t>n</w:t>
      </w:r>
      <w:r w:rsidRPr="007453F5">
        <w:rPr>
          <w:spacing w:val="-2"/>
        </w:rPr>
        <w:t>t</w:t>
      </w:r>
      <w:r w:rsidRPr="007453F5">
        <w:t>e</w:t>
      </w:r>
      <w:r w:rsidRPr="007453F5">
        <w:rPr>
          <w:spacing w:val="1"/>
        </w:rPr>
        <w:t>n</w:t>
      </w:r>
      <w:r w:rsidRPr="007453F5">
        <w:rPr>
          <w:spacing w:val="-2"/>
        </w:rPr>
        <w:t>d</w:t>
      </w:r>
      <w:r w:rsidRPr="007453F5">
        <w:t>e</w:t>
      </w:r>
      <w:r w:rsidRPr="007453F5">
        <w:rPr>
          <w:spacing w:val="-1"/>
        </w:rPr>
        <w:t>n</w:t>
      </w:r>
      <w:r w:rsidRPr="007453F5">
        <w:t>t</w:t>
      </w:r>
      <w:r w:rsidRPr="007453F5">
        <w:rPr>
          <w:spacing w:val="3"/>
        </w:rPr>
        <w:t xml:space="preserve"> </w:t>
      </w:r>
      <w:r w:rsidRPr="007453F5">
        <w:t>r</w:t>
      </w:r>
      <w:r w:rsidRPr="007453F5">
        <w:rPr>
          <w:spacing w:val="-2"/>
        </w:rPr>
        <w:t>a</w:t>
      </w:r>
      <w:r w:rsidRPr="007453F5">
        <w:t>nk</w:t>
      </w:r>
      <w:r w:rsidRPr="007453F5">
        <w:rPr>
          <w:spacing w:val="-4"/>
        </w:rPr>
        <w:t xml:space="preserve"> </w:t>
      </w:r>
      <w:r w:rsidRPr="007453F5">
        <w:t>fo</w:t>
      </w:r>
      <w:r w:rsidRPr="007453F5">
        <w:rPr>
          <w:spacing w:val="-2"/>
        </w:rPr>
        <w:t>l</w:t>
      </w:r>
      <w:r w:rsidRPr="007453F5">
        <w:rPr>
          <w:spacing w:val="-3"/>
        </w:rPr>
        <w:t>l</w:t>
      </w:r>
      <w:r w:rsidRPr="007453F5">
        <w:t>owing</w:t>
      </w:r>
      <w:r w:rsidRPr="007453F5">
        <w:rPr>
          <w:spacing w:val="-4"/>
        </w:rPr>
        <w:t xml:space="preserve"> </w:t>
      </w:r>
      <w:r w:rsidRPr="007453F5">
        <w:rPr>
          <w:spacing w:val="-1"/>
        </w:rPr>
        <w:t>c</w:t>
      </w:r>
      <w:r w:rsidRPr="007453F5">
        <w:t>o</w:t>
      </w:r>
      <w:r w:rsidRPr="007453F5">
        <w:rPr>
          <w:spacing w:val="1"/>
        </w:rPr>
        <w:t>n</w:t>
      </w:r>
      <w:r w:rsidRPr="007453F5">
        <w:t>su</w:t>
      </w:r>
      <w:r w:rsidRPr="007453F5">
        <w:rPr>
          <w:spacing w:val="-3"/>
        </w:rPr>
        <w:t>l</w:t>
      </w:r>
      <w:r w:rsidRPr="007453F5">
        <w:t>t</w:t>
      </w:r>
      <w:r w:rsidRPr="007453F5">
        <w:rPr>
          <w:spacing w:val="-3"/>
        </w:rPr>
        <w:t>a</w:t>
      </w:r>
      <w:r w:rsidRPr="007453F5">
        <w:t>tion</w:t>
      </w:r>
      <w:r w:rsidRPr="007453F5">
        <w:rPr>
          <w:spacing w:val="-4"/>
        </w:rPr>
        <w:t xml:space="preserve"> </w:t>
      </w:r>
      <w:r w:rsidRPr="007453F5">
        <w:rPr>
          <w:spacing w:val="-1"/>
        </w:rPr>
        <w:t>w</w:t>
      </w:r>
      <w:r w:rsidRPr="007453F5">
        <w:t>i</w:t>
      </w:r>
      <w:r w:rsidRPr="007453F5">
        <w:rPr>
          <w:spacing w:val="1"/>
        </w:rPr>
        <w:t>t</w:t>
      </w:r>
      <w:r w:rsidRPr="007453F5">
        <w:t>h the</w:t>
      </w:r>
      <w:r w:rsidRPr="007453F5">
        <w:rPr>
          <w:spacing w:val="-7"/>
        </w:rPr>
        <w:t xml:space="preserve"> </w:t>
      </w:r>
      <w:r w:rsidRPr="007453F5">
        <w:t>Gar</w:t>
      </w:r>
      <w:r w:rsidRPr="007453F5">
        <w:rPr>
          <w:spacing w:val="1"/>
        </w:rPr>
        <w:t>d</w:t>
      </w:r>
      <w:r w:rsidRPr="007453F5">
        <w:t>a</w:t>
      </w:r>
      <w:r w:rsidRPr="007453F5">
        <w:rPr>
          <w:spacing w:val="-6"/>
        </w:rPr>
        <w:t xml:space="preserve"> </w:t>
      </w:r>
      <w:r w:rsidRPr="007453F5">
        <w:rPr>
          <w:spacing w:val="-1"/>
        </w:rPr>
        <w:t>C</w:t>
      </w:r>
      <w:r w:rsidRPr="007453F5">
        <w:t>ommissio</w:t>
      </w:r>
      <w:r w:rsidRPr="007453F5">
        <w:rPr>
          <w:spacing w:val="-1"/>
        </w:rPr>
        <w:t>n</w:t>
      </w:r>
      <w:r w:rsidRPr="007453F5">
        <w:t>er</w:t>
      </w:r>
      <w:r w:rsidRPr="007453F5">
        <w:rPr>
          <w:spacing w:val="-3"/>
        </w:rPr>
        <w:t xml:space="preserve"> </w:t>
      </w:r>
      <w:r w:rsidRPr="007453F5">
        <w:t>are:</w:t>
      </w:r>
    </w:p>
    <w:p w14:paraId="33E7C4CB" w14:textId="77777777" w:rsidR="00C33F64" w:rsidRPr="00712D54" w:rsidRDefault="00C33F64" w:rsidP="00C33F64">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Breadth of Appreciation of the Policing Role.</w:t>
      </w:r>
    </w:p>
    <w:p w14:paraId="3FB5629D" w14:textId="77777777" w:rsidR="00C33F64" w:rsidRDefault="00C33F64" w:rsidP="00C33F64">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Management and Delivery of Results;</w:t>
      </w:r>
    </w:p>
    <w:p w14:paraId="024562ED" w14:textId="77777777" w:rsidR="00C33F64" w:rsidRDefault="00C33F64" w:rsidP="00C33F64">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Leadership and Strategic Direction;</w:t>
      </w:r>
    </w:p>
    <w:p w14:paraId="73A0622D" w14:textId="77777777" w:rsidR="00C33F64" w:rsidRDefault="00C33F64" w:rsidP="00C33F64">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Judgement and Decision Making;</w:t>
      </w:r>
    </w:p>
    <w:p w14:paraId="61542D0A" w14:textId="77777777" w:rsidR="00C33F64" w:rsidRDefault="00C33F64" w:rsidP="00C33F64">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Building Relationships and Communication;</w:t>
      </w:r>
    </w:p>
    <w:p w14:paraId="11C1B701" w14:textId="3D03BC0B" w:rsidR="00C33F64" w:rsidRDefault="00C33F64" w:rsidP="007453F5">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Drive and Commitment to Public Service Values and the Policing Principles.</w:t>
      </w:r>
    </w:p>
    <w:p w14:paraId="00D23233" w14:textId="3C06228A" w:rsidR="00C33F64" w:rsidRPr="00226828" w:rsidRDefault="00C33F64" w:rsidP="00226828">
      <w:pPr>
        <w:rPr>
          <w:b/>
        </w:rPr>
      </w:pPr>
    </w:p>
    <w:p w14:paraId="06D0D50A" w14:textId="7B4C5CC5" w:rsidR="0047325A" w:rsidRDefault="0047325A" w:rsidP="0047325A">
      <w:pPr>
        <w:rPr>
          <w:b/>
        </w:rPr>
      </w:pPr>
      <w:r>
        <w:rPr>
          <w:b/>
        </w:rPr>
        <w:t>The Competency Framework</w:t>
      </w:r>
      <w:r w:rsidR="0061249A">
        <w:rPr>
          <w:b/>
        </w:rPr>
        <w:t>, which outlines some examples of areas of application for each competency,</w:t>
      </w:r>
      <w:r>
        <w:rPr>
          <w:b/>
        </w:rPr>
        <w:t xml:space="preserve"> is outlined in Appendix A of the Candidate Information Booklet. </w:t>
      </w:r>
    </w:p>
    <w:p w14:paraId="6E719159" w14:textId="56B3821E" w:rsidR="00FB15F2" w:rsidRPr="000609B1" w:rsidRDefault="00DA096F" w:rsidP="0047325A">
      <w:pPr>
        <w:rPr>
          <w:b/>
          <w:u w:val="single"/>
        </w:rPr>
      </w:pPr>
      <w:r w:rsidRPr="000609B1">
        <w:rPr>
          <w:rFonts w:ascii="Calibri" w:hAnsi="Calibri"/>
          <w:b/>
          <w:i/>
          <w:u w:val="single"/>
        </w:rPr>
        <w:t>Please ensure that you do not exceed 200 words</w:t>
      </w:r>
      <w:r w:rsidR="00F43D76" w:rsidRPr="000609B1">
        <w:rPr>
          <w:rFonts w:ascii="Calibri" w:hAnsi="Calibri"/>
          <w:b/>
          <w:i/>
          <w:u w:val="single"/>
        </w:rPr>
        <w:t xml:space="preserve"> </w:t>
      </w:r>
      <w:r w:rsidRPr="000609B1">
        <w:rPr>
          <w:rFonts w:ascii="Calibri" w:hAnsi="Calibri"/>
          <w:b/>
          <w:i/>
          <w:u w:val="single"/>
        </w:rPr>
        <w:t>in any question in sections B or C as any information in excess of this may not be considered by the Selection Board</w:t>
      </w:r>
      <w:r w:rsidR="00F13129" w:rsidRPr="000609B1">
        <w:rPr>
          <w:rFonts w:ascii="Calibri" w:hAnsi="Calibri"/>
          <w:b/>
          <w:i/>
          <w:u w:val="single"/>
        </w:rPr>
        <w:t xml:space="preserve">.  Please note that footnotes are not permitted and will not be considered as part of a candidate’s application. </w:t>
      </w:r>
    </w:p>
    <w:p w14:paraId="04A304C9" w14:textId="64273292" w:rsidR="003C1D95" w:rsidRPr="0061249A" w:rsidRDefault="003C1D95" w:rsidP="00576408">
      <w:pPr>
        <w:spacing w:before="240" w:after="0"/>
        <w:rPr>
          <w:b/>
          <w:u w:val="single"/>
        </w:rPr>
      </w:pPr>
      <w:r w:rsidRPr="004D2488">
        <w:rPr>
          <w:b/>
          <w:u w:val="single"/>
        </w:rPr>
        <w:t>Section B</w:t>
      </w:r>
    </w:p>
    <w:p w14:paraId="6C35EE63" w14:textId="3F127D4D" w:rsidR="00B43E03" w:rsidRDefault="00B43E03" w:rsidP="00B43E03">
      <w:pPr>
        <w:spacing w:after="0"/>
      </w:pPr>
      <w:r>
        <w:t xml:space="preserve">In </w:t>
      </w:r>
      <w:r w:rsidR="0047325A">
        <w:t xml:space="preserve">Section B of the Application form </w:t>
      </w:r>
      <w:r>
        <w:t>you are required to provide information in relation to the two competencies which will be specifically assessed during the shortlisting process:</w:t>
      </w:r>
    </w:p>
    <w:p w14:paraId="7614EEE7" w14:textId="016E3F73" w:rsidR="0047325A" w:rsidRDefault="0047325A" w:rsidP="00B43E03">
      <w:pPr>
        <w:pStyle w:val="ListParagraph"/>
        <w:numPr>
          <w:ilvl w:val="0"/>
          <w:numId w:val="26"/>
        </w:numPr>
        <w:spacing w:after="0"/>
      </w:pPr>
      <w:r>
        <w:t>Breadth of Appreciation of the Policing Role; and</w:t>
      </w:r>
    </w:p>
    <w:p w14:paraId="1C1DFF4B" w14:textId="4252BC90" w:rsidR="0047325A" w:rsidRDefault="00AD2250" w:rsidP="0047325A">
      <w:pPr>
        <w:pStyle w:val="ListParagraph"/>
        <w:numPr>
          <w:ilvl w:val="0"/>
          <w:numId w:val="21"/>
        </w:numPr>
      </w:pPr>
      <w:r>
        <w:t>Management and Delivery of Results</w:t>
      </w:r>
      <w:r w:rsidR="0047325A">
        <w:t>.</w:t>
      </w:r>
    </w:p>
    <w:p w14:paraId="2791C7E1" w14:textId="3ACF28F6" w:rsidR="003C1D95" w:rsidRDefault="004D2488" w:rsidP="0047325A">
      <w:r>
        <w:t>Pl</w:t>
      </w:r>
      <w:r w:rsidR="00B43E03">
        <w:t>ease ensure that the experience you wish to have considered by the Selection Board dur</w:t>
      </w:r>
      <w:r w:rsidR="005A356B">
        <w:t>ing the shortlisting process is</w:t>
      </w:r>
      <w:r w:rsidR="002613D1">
        <w:t xml:space="preserve"> provided in this</w:t>
      </w:r>
      <w:r w:rsidR="00B43E03">
        <w:t xml:space="preserve"> section of the form.</w:t>
      </w:r>
    </w:p>
    <w:p w14:paraId="48B4492A" w14:textId="11D6EC5C" w:rsidR="00136340" w:rsidRPr="00576408" w:rsidRDefault="003C1D95" w:rsidP="0063149F">
      <w:pPr>
        <w:spacing w:before="240" w:after="0"/>
        <w:rPr>
          <w:b/>
          <w:u w:val="single"/>
        </w:rPr>
      </w:pPr>
      <w:r w:rsidRPr="00576408">
        <w:rPr>
          <w:b/>
          <w:u w:val="single"/>
        </w:rPr>
        <w:t>Section C</w:t>
      </w:r>
    </w:p>
    <w:p w14:paraId="0B0EA87A" w14:textId="5C1A300E" w:rsidR="006F26A0" w:rsidRDefault="005A356B" w:rsidP="004D2488">
      <w:pPr>
        <w:spacing w:after="0"/>
      </w:pPr>
      <w:r>
        <w:t>In Section C of the a</w:t>
      </w:r>
      <w:r w:rsidR="004D2488">
        <w:t xml:space="preserve">pplication form you are required to provide information in relation to </w:t>
      </w:r>
      <w:r w:rsidR="00663A42">
        <w:t xml:space="preserve">the </w:t>
      </w:r>
      <w:r w:rsidR="004D2488">
        <w:t>other</w:t>
      </w:r>
      <w:r w:rsidR="00136340">
        <w:t xml:space="preserve"> four </w:t>
      </w:r>
      <w:r w:rsidR="00C83F1F">
        <w:t>competencies</w:t>
      </w:r>
      <w:r>
        <w:t xml:space="preserve"> for the </w:t>
      </w:r>
      <w:r w:rsidR="00AD2250">
        <w:t xml:space="preserve">Chief </w:t>
      </w:r>
      <w:r>
        <w:t>S</w:t>
      </w:r>
      <w:r w:rsidR="00663A42">
        <w:t>uperintendent role</w:t>
      </w:r>
      <w:r w:rsidR="00C83F1F">
        <w:t>:</w:t>
      </w:r>
    </w:p>
    <w:p w14:paraId="6563BFAF" w14:textId="3C55937F" w:rsidR="004D2488" w:rsidRDefault="00C83F1F" w:rsidP="00C83F1F">
      <w:pPr>
        <w:pStyle w:val="ListParagraph"/>
        <w:numPr>
          <w:ilvl w:val="0"/>
          <w:numId w:val="1"/>
        </w:numPr>
      </w:pPr>
      <w:r>
        <w:t xml:space="preserve">Leadership and </w:t>
      </w:r>
      <w:r w:rsidR="000132CD">
        <w:t>Strategic Direction</w:t>
      </w:r>
      <w:r>
        <w:t>;</w:t>
      </w:r>
    </w:p>
    <w:p w14:paraId="225715F2" w14:textId="6F45D75B" w:rsidR="00C83F1F" w:rsidRDefault="00C83F1F" w:rsidP="00C83F1F">
      <w:pPr>
        <w:pStyle w:val="ListParagraph"/>
        <w:numPr>
          <w:ilvl w:val="0"/>
          <w:numId w:val="1"/>
        </w:numPr>
      </w:pPr>
      <w:r>
        <w:t>Judgement and Decision Making;</w:t>
      </w:r>
    </w:p>
    <w:p w14:paraId="4D985E33" w14:textId="1586618C" w:rsidR="00C83F1F" w:rsidRDefault="00C83F1F" w:rsidP="00C83F1F">
      <w:pPr>
        <w:pStyle w:val="ListParagraph"/>
        <w:numPr>
          <w:ilvl w:val="0"/>
          <w:numId w:val="1"/>
        </w:numPr>
      </w:pPr>
      <w:r>
        <w:t xml:space="preserve">Building </w:t>
      </w:r>
      <w:r w:rsidR="00381DC1">
        <w:t>Relationships and Communication</w:t>
      </w:r>
      <w:r>
        <w:t xml:space="preserve">; </w:t>
      </w:r>
      <w:r w:rsidR="00136340">
        <w:t>and</w:t>
      </w:r>
    </w:p>
    <w:p w14:paraId="4F789FEC" w14:textId="594CB369" w:rsidR="00F02982" w:rsidRDefault="00AD2250" w:rsidP="00F02982">
      <w:pPr>
        <w:pStyle w:val="ListParagraph"/>
        <w:numPr>
          <w:ilvl w:val="0"/>
          <w:numId w:val="1"/>
        </w:numPr>
      </w:pPr>
      <w:r>
        <w:t xml:space="preserve">Drive and Commitment to Public </w:t>
      </w:r>
      <w:r w:rsidR="000132CD">
        <w:t>Service Values and the Policing Principles</w:t>
      </w:r>
    </w:p>
    <w:p w14:paraId="057D7E89" w14:textId="195BFEED" w:rsidR="00C83F1F" w:rsidRDefault="00136340" w:rsidP="004D2488">
      <w:r>
        <w:t xml:space="preserve">These four competencies will </w:t>
      </w:r>
      <w:r w:rsidRPr="004D2488">
        <w:rPr>
          <w:b/>
          <w:i/>
        </w:rPr>
        <w:t>not</w:t>
      </w:r>
      <w:r>
        <w:t xml:space="preserve"> be considered at the shortlisting stage but </w:t>
      </w:r>
      <w:r w:rsidR="00E62F8E">
        <w:t xml:space="preserve">along with Section B </w:t>
      </w:r>
      <w:r w:rsidR="00605356">
        <w:t>may</w:t>
      </w:r>
      <w:r w:rsidR="00E62F8E">
        <w:t xml:space="preserve"> be discussed and assessed at interview.</w:t>
      </w:r>
      <w:r>
        <w:t xml:space="preserve"> </w:t>
      </w:r>
    </w:p>
    <w:p w14:paraId="181F3A3C" w14:textId="6B1EB4E8" w:rsidR="00C83F1F" w:rsidRDefault="0063149F" w:rsidP="00C83F1F">
      <w:r>
        <w:lastRenderedPageBreak/>
        <w:t xml:space="preserve">When completing Sections B and C, </w:t>
      </w:r>
      <w:r w:rsidR="008451A9">
        <w:t>candidates</w:t>
      </w:r>
      <w:r w:rsidR="00C83F1F">
        <w:t xml:space="preserve"> are required to complete two </w:t>
      </w:r>
      <w:r>
        <w:t>parts</w:t>
      </w:r>
      <w:r w:rsidR="00605356">
        <w:t xml:space="preserve"> </w:t>
      </w:r>
      <w:r w:rsidR="005A356B">
        <w:t xml:space="preserve">for each competency </w:t>
      </w:r>
      <w:r w:rsidR="00605356">
        <w:t xml:space="preserve">relating to </w:t>
      </w:r>
      <w:r w:rsidR="008451A9">
        <w:t>their</w:t>
      </w:r>
      <w:r w:rsidR="00605356">
        <w:t xml:space="preserve"> </w:t>
      </w:r>
      <w:r w:rsidR="00605356" w:rsidRPr="00D065E0">
        <w:t xml:space="preserve">experience </w:t>
      </w:r>
      <w:r w:rsidR="008451A9" w:rsidRPr="00D065E0">
        <w:t>which demonstrate their readiness for the</w:t>
      </w:r>
      <w:r w:rsidR="00AD2250" w:rsidRPr="00D065E0">
        <w:t xml:space="preserve"> Chief</w:t>
      </w:r>
      <w:r w:rsidR="008451A9" w:rsidRPr="00D065E0">
        <w:t xml:space="preserve"> </w:t>
      </w:r>
      <w:r w:rsidR="006F18F8" w:rsidRPr="00D065E0">
        <w:t>Superintendent role</w:t>
      </w:r>
      <w:r w:rsidR="006F18F8">
        <w:t>, as follows</w:t>
      </w:r>
      <w:r w:rsidR="00C83F1F">
        <w:t>:</w:t>
      </w:r>
    </w:p>
    <w:p w14:paraId="1D181A85" w14:textId="6E6DA966" w:rsidR="00C83F1F" w:rsidRDefault="00C83F1F" w:rsidP="00C83F1F">
      <w:pPr>
        <w:pStyle w:val="ListParagraph"/>
        <w:numPr>
          <w:ilvl w:val="0"/>
          <w:numId w:val="2"/>
        </w:numPr>
      </w:pPr>
      <w:r>
        <w:t xml:space="preserve">In the first </w:t>
      </w:r>
      <w:r w:rsidR="0063149F">
        <w:t>part</w:t>
      </w:r>
      <w:r>
        <w:t xml:space="preserve"> </w:t>
      </w:r>
      <w:r w:rsidR="008451A9">
        <w:t>candidates</w:t>
      </w:r>
      <w:r>
        <w:t xml:space="preserve"> should </w:t>
      </w:r>
      <w:r>
        <w:rPr>
          <w:b/>
        </w:rPr>
        <w:t xml:space="preserve">summarise </w:t>
      </w:r>
      <w:r w:rsidR="008451A9">
        <w:rPr>
          <w:b/>
        </w:rPr>
        <w:t>their</w:t>
      </w:r>
      <w:r>
        <w:rPr>
          <w:b/>
        </w:rPr>
        <w:t xml:space="preserve"> experience relevant to the</w:t>
      </w:r>
      <w:r w:rsidR="00AD2250">
        <w:rPr>
          <w:b/>
        </w:rPr>
        <w:t xml:space="preserve"> Chief </w:t>
      </w:r>
      <w:r>
        <w:rPr>
          <w:b/>
        </w:rPr>
        <w:t>Superintendent role</w:t>
      </w:r>
      <w:r>
        <w:t xml:space="preserve"> under the competency heading; and</w:t>
      </w:r>
    </w:p>
    <w:p w14:paraId="74AAE5CA" w14:textId="7822B0B4" w:rsidR="00C83F1F" w:rsidRDefault="00C83F1F" w:rsidP="00C83F1F">
      <w:pPr>
        <w:pStyle w:val="ListParagraph"/>
        <w:numPr>
          <w:ilvl w:val="0"/>
          <w:numId w:val="2"/>
        </w:numPr>
      </w:pPr>
      <w:r>
        <w:t xml:space="preserve">In the second </w:t>
      </w:r>
      <w:r w:rsidR="0063149F">
        <w:t>part</w:t>
      </w:r>
      <w:r>
        <w:t xml:space="preserve">, </w:t>
      </w:r>
      <w:r w:rsidR="008451A9">
        <w:t>candidates</w:t>
      </w:r>
      <w:r>
        <w:t xml:space="preserve"> </w:t>
      </w:r>
      <w:r w:rsidR="00B452B9">
        <w:t xml:space="preserve">should </w:t>
      </w:r>
      <w:r w:rsidR="00B452B9">
        <w:rPr>
          <w:b/>
        </w:rPr>
        <w:t>provide</w:t>
      </w:r>
      <w:r>
        <w:rPr>
          <w:b/>
        </w:rPr>
        <w:t xml:space="preserve"> one example that illustrates </w:t>
      </w:r>
      <w:r w:rsidR="00692222">
        <w:rPr>
          <w:b/>
        </w:rPr>
        <w:t>thei</w:t>
      </w:r>
      <w:r w:rsidR="008451A9">
        <w:rPr>
          <w:b/>
        </w:rPr>
        <w:t>r</w:t>
      </w:r>
      <w:r>
        <w:rPr>
          <w:b/>
        </w:rPr>
        <w:t xml:space="preserve"> competency relevant to the</w:t>
      </w:r>
      <w:r w:rsidR="00AD2250">
        <w:rPr>
          <w:b/>
        </w:rPr>
        <w:t xml:space="preserve"> Chief</w:t>
      </w:r>
      <w:r>
        <w:rPr>
          <w:b/>
        </w:rPr>
        <w:t xml:space="preserve"> Superintendent </w:t>
      </w:r>
      <w:r w:rsidRPr="005078C2">
        <w:rPr>
          <w:b/>
        </w:rPr>
        <w:t>role</w:t>
      </w:r>
      <w:r w:rsidRPr="005078C2">
        <w:t xml:space="preserve"> under the heading by</w:t>
      </w:r>
      <w:r>
        <w:t xml:space="preserve"> describing the background/</w:t>
      </w:r>
      <w:r w:rsidR="003C1D95">
        <w:t xml:space="preserve"> </w:t>
      </w:r>
      <w:r>
        <w:t>nature of the t</w:t>
      </w:r>
      <w:r w:rsidR="008451A9">
        <w:t>ask/operation/problem/objective and</w:t>
      </w:r>
      <w:r>
        <w:t xml:space="preserve"> </w:t>
      </w:r>
      <w:r w:rsidR="008451A9">
        <w:t>their</w:t>
      </w:r>
      <w:r>
        <w:t xml:space="preserve"> specific involvement and contribution to the outcome. </w:t>
      </w:r>
    </w:p>
    <w:p w14:paraId="77ABE764" w14:textId="42A43CB0" w:rsidR="00C83F1F" w:rsidRDefault="00C83F1F" w:rsidP="00C83F1F">
      <w:r>
        <w:t xml:space="preserve">Candidates are bound by the Code of Ethics for the Garda Síochána in regard to their application for this competition. </w:t>
      </w:r>
    </w:p>
    <w:p w14:paraId="500525BD" w14:textId="77777777" w:rsidR="000415A8" w:rsidRDefault="000415A8" w:rsidP="00C83F1F"/>
    <w:p w14:paraId="3C2B49D5" w14:textId="77777777" w:rsidR="00692222" w:rsidRDefault="00692222">
      <w:pPr>
        <w:rPr>
          <w:b/>
          <w:sz w:val="28"/>
          <w:szCs w:val="28"/>
        </w:rPr>
      </w:pPr>
      <w:r>
        <w:rPr>
          <w:b/>
          <w:sz w:val="28"/>
          <w:szCs w:val="28"/>
        </w:rPr>
        <w:br w:type="page"/>
      </w:r>
    </w:p>
    <w:p w14:paraId="6FFA1084" w14:textId="7975EDA8" w:rsidR="00A66F2B" w:rsidRDefault="00A66F2B" w:rsidP="007E225C">
      <w:pPr>
        <w:jc w:val="center"/>
        <w:rPr>
          <w:b/>
          <w:sz w:val="28"/>
          <w:szCs w:val="28"/>
        </w:rPr>
      </w:pPr>
      <w:r w:rsidRPr="007E225C">
        <w:rPr>
          <w:b/>
          <w:sz w:val="28"/>
          <w:szCs w:val="28"/>
        </w:rPr>
        <w:lastRenderedPageBreak/>
        <w:t>Section B</w:t>
      </w:r>
      <w:r w:rsidR="007E225C">
        <w:rPr>
          <w:b/>
          <w:sz w:val="28"/>
          <w:szCs w:val="28"/>
        </w:rPr>
        <w:t xml:space="preserve"> </w:t>
      </w:r>
      <w:r w:rsidR="00C24697">
        <w:rPr>
          <w:b/>
          <w:sz w:val="28"/>
          <w:szCs w:val="28"/>
        </w:rPr>
        <w:t xml:space="preserve"> </w:t>
      </w:r>
    </w:p>
    <w:p w14:paraId="457D35C8" w14:textId="7BA10FAA" w:rsidR="00A32222" w:rsidRPr="00B927BE" w:rsidRDefault="00A66F2B" w:rsidP="00A66F2B">
      <w:pPr>
        <w:pStyle w:val="NormalWeb"/>
        <w:rPr>
          <w:rFonts w:ascii="Calibri" w:hAnsi="Calibri"/>
          <w:b/>
          <w:i/>
          <w:sz w:val="22"/>
          <w:szCs w:val="22"/>
        </w:rPr>
      </w:pPr>
      <w:r w:rsidRPr="00A66F2B">
        <w:rPr>
          <w:rFonts w:ascii="Calibri" w:hAnsi="Calibri"/>
          <w:i/>
          <w:sz w:val="22"/>
          <w:szCs w:val="22"/>
        </w:rPr>
        <w:t>(</w:t>
      </w:r>
      <w:r w:rsidR="003074CA" w:rsidRPr="003074CA">
        <w:rPr>
          <w:rFonts w:ascii="Calibri" w:hAnsi="Calibri"/>
          <w:b/>
          <w:i/>
          <w:sz w:val="22"/>
          <w:szCs w:val="22"/>
        </w:rPr>
        <w:t>Note</w:t>
      </w:r>
      <w:r w:rsidR="003074CA">
        <w:rPr>
          <w:rFonts w:ascii="Calibri" w:hAnsi="Calibri"/>
          <w:i/>
          <w:sz w:val="22"/>
          <w:szCs w:val="22"/>
        </w:rPr>
        <w:t xml:space="preserve">: </w:t>
      </w:r>
      <w:r w:rsidR="00D93A78">
        <w:rPr>
          <w:rFonts w:ascii="Calibri" w:hAnsi="Calibri"/>
          <w:i/>
          <w:sz w:val="22"/>
          <w:szCs w:val="22"/>
        </w:rPr>
        <w:t xml:space="preserve">Material provided in this section </w:t>
      </w:r>
      <w:r w:rsidR="00D93A78" w:rsidRPr="00692222">
        <w:rPr>
          <w:rFonts w:ascii="Calibri" w:hAnsi="Calibri"/>
          <w:b/>
          <w:i/>
          <w:sz w:val="22"/>
          <w:szCs w:val="22"/>
          <w:u w:val="single"/>
        </w:rPr>
        <w:t xml:space="preserve">will be </w:t>
      </w:r>
      <w:r w:rsidRPr="00692222">
        <w:rPr>
          <w:rFonts w:ascii="Calibri" w:hAnsi="Calibri"/>
          <w:b/>
          <w:i/>
          <w:sz w:val="22"/>
          <w:szCs w:val="22"/>
          <w:u w:val="single"/>
        </w:rPr>
        <w:t>assessed during the shortlisting process</w:t>
      </w:r>
      <w:r w:rsidR="00D93A78">
        <w:rPr>
          <w:rFonts w:ascii="Calibri" w:hAnsi="Calibri"/>
          <w:i/>
          <w:sz w:val="22"/>
          <w:szCs w:val="22"/>
        </w:rPr>
        <w:t xml:space="preserve">. </w:t>
      </w:r>
      <w:r w:rsidR="00375D53">
        <w:rPr>
          <w:rFonts w:ascii="Calibri" w:hAnsi="Calibri"/>
          <w:i/>
          <w:sz w:val="22"/>
          <w:szCs w:val="22"/>
        </w:rPr>
        <w:t>Please ensure</w:t>
      </w:r>
      <w:r w:rsidR="00D93A78">
        <w:rPr>
          <w:rFonts w:ascii="Calibri" w:hAnsi="Calibri"/>
          <w:i/>
          <w:sz w:val="22"/>
          <w:szCs w:val="22"/>
        </w:rPr>
        <w:t xml:space="preserve"> </w:t>
      </w:r>
      <w:r w:rsidRPr="00A66F2B">
        <w:rPr>
          <w:rFonts w:ascii="Calibri" w:hAnsi="Calibri"/>
          <w:i/>
          <w:sz w:val="22"/>
          <w:szCs w:val="22"/>
        </w:rPr>
        <w:t xml:space="preserve">that all pertinent information </w:t>
      </w:r>
      <w:r w:rsidR="003074CA">
        <w:rPr>
          <w:rFonts w:ascii="Calibri" w:hAnsi="Calibri"/>
          <w:i/>
          <w:sz w:val="22"/>
          <w:szCs w:val="22"/>
        </w:rPr>
        <w:t>you</w:t>
      </w:r>
      <w:r w:rsidRPr="00A66F2B">
        <w:rPr>
          <w:rFonts w:ascii="Calibri" w:hAnsi="Calibri"/>
          <w:i/>
          <w:sz w:val="22"/>
          <w:szCs w:val="22"/>
        </w:rPr>
        <w:t xml:space="preserve"> wish to have considered </w:t>
      </w:r>
      <w:r w:rsidR="003074CA">
        <w:rPr>
          <w:rFonts w:ascii="Calibri" w:hAnsi="Calibri"/>
          <w:i/>
          <w:sz w:val="22"/>
          <w:szCs w:val="22"/>
        </w:rPr>
        <w:t>for the purpose of shortlisting is</w:t>
      </w:r>
      <w:r w:rsidRPr="00A66F2B">
        <w:rPr>
          <w:rFonts w:ascii="Calibri" w:hAnsi="Calibri"/>
          <w:i/>
          <w:sz w:val="22"/>
          <w:szCs w:val="22"/>
        </w:rPr>
        <w:t xml:space="preserve"> included.) </w:t>
      </w:r>
      <w:r w:rsidR="00A32222" w:rsidRPr="00145C2A">
        <w:rPr>
          <w:rFonts w:ascii="Calibri" w:hAnsi="Calibri"/>
          <w:b/>
          <w:i/>
          <w:sz w:val="22"/>
          <w:szCs w:val="22"/>
        </w:rPr>
        <w:t xml:space="preserve">Please ensure that you do not exceed 200 </w:t>
      </w:r>
      <w:r w:rsidR="00A32222" w:rsidRPr="00F43D76">
        <w:rPr>
          <w:rFonts w:ascii="Calibri" w:hAnsi="Calibri"/>
          <w:b/>
          <w:i/>
          <w:sz w:val="22"/>
          <w:szCs w:val="22"/>
        </w:rPr>
        <w:t>words in</w:t>
      </w:r>
      <w:r w:rsidR="00A32222" w:rsidRPr="00145C2A">
        <w:rPr>
          <w:rFonts w:ascii="Calibri" w:hAnsi="Calibri"/>
          <w:b/>
          <w:i/>
          <w:sz w:val="22"/>
          <w:szCs w:val="22"/>
        </w:rPr>
        <w:t xml:space="preserve"> any question as any information in excess of this may not be considered by the Selection Board</w:t>
      </w:r>
      <w:r w:rsidR="00A32222" w:rsidRPr="00145C2A">
        <w:rPr>
          <w:rFonts w:ascii="Calibri" w:hAnsi="Calibri"/>
          <w:i/>
          <w:sz w:val="22"/>
          <w:szCs w:val="22"/>
        </w:rPr>
        <w:t>.</w:t>
      </w:r>
      <w:r w:rsidR="00F13129">
        <w:rPr>
          <w:rFonts w:ascii="Calibri" w:hAnsi="Calibri"/>
          <w:i/>
          <w:sz w:val="22"/>
          <w:szCs w:val="22"/>
        </w:rPr>
        <w:t xml:space="preserve"> </w:t>
      </w:r>
      <w:r w:rsidR="00F13129">
        <w:rPr>
          <w:rFonts w:ascii="Calibri" w:hAnsi="Calibri"/>
          <w:b/>
          <w:i/>
          <w:sz w:val="22"/>
          <w:szCs w:val="22"/>
        </w:rPr>
        <w:t>The inclusion of footnotes in this section of the application form is not permitted and will not be considered by the Selection Board.</w:t>
      </w:r>
    </w:p>
    <w:p w14:paraId="105ADBBA" w14:textId="3F9C88FB" w:rsidR="00A66F2B" w:rsidRPr="00984580" w:rsidRDefault="00A66F2B" w:rsidP="00984580">
      <w:pPr>
        <w:spacing w:before="120" w:after="120"/>
        <w:rPr>
          <w:b/>
        </w:rPr>
      </w:pPr>
      <w:r>
        <w:rPr>
          <w:b/>
        </w:rPr>
        <w:t>Breadth of Appreciation of the Policing Role</w:t>
      </w:r>
    </w:p>
    <w:p w14:paraId="08AC396D" w14:textId="1B73D844" w:rsidR="00A66F2B" w:rsidRPr="00AC67FE" w:rsidRDefault="00A66F2B" w:rsidP="00A66F2B">
      <w:pPr>
        <w:pStyle w:val="ListParagraph"/>
        <w:numPr>
          <w:ilvl w:val="0"/>
          <w:numId w:val="10"/>
        </w:numPr>
        <w:rPr>
          <w:b/>
        </w:rPr>
      </w:pPr>
      <w:r>
        <w:t xml:space="preserve">Please summarise your policing experience </w:t>
      </w:r>
      <w:r w:rsidRPr="00E35B1B">
        <w:rPr>
          <w:u w:val="single"/>
        </w:rPr>
        <w:t>rele</w:t>
      </w:r>
      <w:r w:rsidR="00E35B1B" w:rsidRPr="00E35B1B">
        <w:rPr>
          <w:u w:val="single"/>
        </w:rPr>
        <w:t xml:space="preserve">vant to the </w:t>
      </w:r>
      <w:r w:rsidR="00AD2250">
        <w:rPr>
          <w:u w:val="single"/>
        </w:rPr>
        <w:t xml:space="preserve">Chief </w:t>
      </w:r>
      <w:r w:rsidR="00E35B1B" w:rsidRPr="00E35B1B">
        <w:rPr>
          <w:u w:val="single"/>
        </w:rPr>
        <w:t>Superintendent role</w:t>
      </w:r>
      <w:r>
        <w:t>. (Maximum 200 words)</w:t>
      </w:r>
      <w:r w:rsidR="00375D53">
        <w:t>.</w:t>
      </w:r>
    </w:p>
    <w:tbl>
      <w:tblPr>
        <w:tblStyle w:val="TableGrid"/>
        <w:tblW w:w="9493" w:type="dxa"/>
        <w:tblLook w:val="04A0" w:firstRow="1" w:lastRow="0" w:firstColumn="1" w:lastColumn="0" w:noHBand="0" w:noVBand="1"/>
      </w:tblPr>
      <w:tblGrid>
        <w:gridCol w:w="7792"/>
        <w:gridCol w:w="1701"/>
      </w:tblGrid>
      <w:tr w:rsidR="00A66F2B" w14:paraId="4C0730E7" w14:textId="77777777" w:rsidTr="00430C8E">
        <w:trPr>
          <w:trHeight w:val="3807"/>
        </w:trPr>
        <w:tc>
          <w:tcPr>
            <w:tcW w:w="9493" w:type="dxa"/>
            <w:gridSpan w:val="2"/>
          </w:tcPr>
          <w:p w14:paraId="5223CFAE" w14:textId="77777777" w:rsidR="00A66F2B" w:rsidRDefault="00A66F2B" w:rsidP="007453F5">
            <w:pPr>
              <w:rPr>
                <w:b/>
              </w:rPr>
            </w:pPr>
          </w:p>
          <w:p w14:paraId="42E3322F" w14:textId="77777777" w:rsidR="00A66F2B" w:rsidRDefault="00A66F2B" w:rsidP="007453F5">
            <w:pPr>
              <w:rPr>
                <w:b/>
              </w:rPr>
            </w:pPr>
          </w:p>
          <w:p w14:paraId="2109051A" w14:textId="77777777" w:rsidR="00A66F2B" w:rsidRDefault="00A66F2B" w:rsidP="007453F5">
            <w:pPr>
              <w:rPr>
                <w:b/>
              </w:rPr>
            </w:pPr>
          </w:p>
          <w:p w14:paraId="7215699E" w14:textId="77777777" w:rsidR="00A66F2B" w:rsidRDefault="00A66F2B" w:rsidP="007453F5">
            <w:pPr>
              <w:rPr>
                <w:b/>
              </w:rPr>
            </w:pPr>
          </w:p>
          <w:p w14:paraId="3A81D4ED" w14:textId="77777777" w:rsidR="00A66F2B" w:rsidRDefault="00A66F2B" w:rsidP="007453F5">
            <w:pPr>
              <w:rPr>
                <w:b/>
              </w:rPr>
            </w:pPr>
          </w:p>
          <w:p w14:paraId="21D24BC3" w14:textId="77777777" w:rsidR="00A66F2B" w:rsidRDefault="00A66F2B" w:rsidP="007453F5">
            <w:pPr>
              <w:rPr>
                <w:b/>
              </w:rPr>
            </w:pPr>
          </w:p>
          <w:p w14:paraId="1BB12C24" w14:textId="77777777" w:rsidR="00A66F2B" w:rsidRDefault="00A66F2B" w:rsidP="007453F5">
            <w:pPr>
              <w:rPr>
                <w:b/>
              </w:rPr>
            </w:pPr>
          </w:p>
          <w:p w14:paraId="76F732AC" w14:textId="77777777" w:rsidR="00A66F2B" w:rsidRDefault="00A66F2B" w:rsidP="007453F5">
            <w:pPr>
              <w:rPr>
                <w:b/>
              </w:rPr>
            </w:pPr>
          </w:p>
          <w:p w14:paraId="045FE946" w14:textId="77777777" w:rsidR="00A66F2B" w:rsidRDefault="00A66F2B" w:rsidP="007453F5">
            <w:pPr>
              <w:rPr>
                <w:b/>
              </w:rPr>
            </w:pPr>
          </w:p>
          <w:p w14:paraId="6E84CE69" w14:textId="77777777" w:rsidR="00A66F2B" w:rsidRDefault="00A66F2B" w:rsidP="007453F5">
            <w:pPr>
              <w:rPr>
                <w:b/>
              </w:rPr>
            </w:pPr>
          </w:p>
          <w:p w14:paraId="77EF83E2" w14:textId="77777777" w:rsidR="00A66F2B" w:rsidRDefault="00A66F2B" w:rsidP="007453F5">
            <w:pPr>
              <w:rPr>
                <w:b/>
              </w:rPr>
            </w:pPr>
          </w:p>
          <w:p w14:paraId="2A5114AC" w14:textId="5F908112" w:rsidR="00A66F2B" w:rsidRDefault="00A66F2B" w:rsidP="007453F5">
            <w:pPr>
              <w:rPr>
                <w:b/>
              </w:rPr>
            </w:pPr>
          </w:p>
          <w:p w14:paraId="06EC6F98" w14:textId="77777777" w:rsidR="00D1776E" w:rsidRDefault="00D1776E" w:rsidP="007453F5">
            <w:pPr>
              <w:rPr>
                <w:b/>
              </w:rPr>
            </w:pPr>
          </w:p>
          <w:p w14:paraId="0392DBDC" w14:textId="77777777" w:rsidR="00A66F2B" w:rsidRDefault="00A66F2B" w:rsidP="007453F5">
            <w:pPr>
              <w:rPr>
                <w:b/>
              </w:rPr>
            </w:pPr>
          </w:p>
          <w:p w14:paraId="4DA4F2E6" w14:textId="1810A97E" w:rsidR="00A66F2B" w:rsidRDefault="00A66F2B" w:rsidP="007453F5">
            <w:pPr>
              <w:rPr>
                <w:b/>
              </w:rPr>
            </w:pPr>
          </w:p>
        </w:tc>
      </w:tr>
      <w:tr w:rsidR="004C2F26" w14:paraId="67750BD9" w14:textId="77777777" w:rsidTr="00333818">
        <w:trPr>
          <w:trHeight w:val="397"/>
        </w:trPr>
        <w:tc>
          <w:tcPr>
            <w:tcW w:w="7792" w:type="dxa"/>
          </w:tcPr>
          <w:p w14:paraId="577357BD" w14:textId="7C035F98" w:rsidR="004C2F26" w:rsidRDefault="00EE1614" w:rsidP="00EE1614">
            <w:pPr>
              <w:jc w:val="right"/>
              <w:rPr>
                <w:b/>
              </w:rPr>
            </w:pPr>
            <w:r>
              <w:rPr>
                <w:b/>
              </w:rPr>
              <w:t>Confirm word count</w:t>
            </w:r>
            <w:r w:rsidR="004C2F26">
              <w:rPr>
                <w:b/>
              </w:rPr>
              <w:t xml:space="preserve">: </w:t>
            </w:r>
          </w:p>
        </w:tc>
        <w:tc>
          <w:tcPr>
            <w:tcW w:w="1701" w:type="dxa"/>
          </w:tcPr>
          <w:p w14:paraId="30708397" w14:textId="54E7B0B8" w:rsidR="004C2F26" w:rsidRDefault="004C2F26" w:rsidP="007453F5">
            <w:pPr>
              <w:rPr>
                <w:b/>
              </w:rPr>
            </w:pPr>
          </w:p>
        </w:tc>
      </w:tr>
    </w:tbl>
    <w:p w14:paraId="4AEBF578" w14:textId="77777777" w:rsidR="00A66F2B" w:rsidRPr="00B94B08" w:rsidRDefault="00A66F2B" w:rsidP="00A66F2B">
      <w:pPr>
        <w:rPr>
          <w:b/>
        </w:rPr>
      </w:pPr>
    </w:p>
    <w:p w14:paraId="5934D77B" w14:textId="43E63660" w:rsidR="00A66F2B" w:rsidRPr="00CB67CB" w:rsidRDefault="00A66F2B" w:rsidP="00A66F2B">
      <w:pPr>
        <w:pStyle w:val="ListParagraph"/>
        <w:numPr>
          <w:ilvl w:val="0"/>
          <w:numId w:val="10"/>
        </w:numPr>
        <w:rPr>
          <w:b/>
        </w:rPr>
      </w:pPr>
      <w:r>
        <w:t xml:space="preserve">Describe one example that </w:t>
      </w:r>
      <w:r w:rsidRPr="00E35B1B">
        <w:t>illustrates</w:t>
      </w:r>
      <w:r w:rsidR="00825E37">
        <w:t xml:space="preserve"> </w:t>
      </w:r>
      <w:r w:rsidR="00E35B1B">
        <w:t>your appreciation of the policing</w:t>
      </w:r>
      <w:r w:rsidR="00E35B1B" w:rsidRPr="00E35B1B">
        <w:t xml:space="preserve"> role</w:t>
      </w:r>
      <w:r w:rsidR="00E35B1B">
        <w:rPr>
          <w:u w:val="single"/>
        </w:rPr>
        <w:t xml:space="preserve"> </w:t>
      </w:r>
      <w:r w:rsidRPr="00CB67CB">
        <w:rPr>
          <w:u w:val="single"/>
        </w:rPr>
        <w:t xml:space="preserve">relevant to the </w:t>
      </w:r>
      <w:r w:rsidR="00E35B1B">
        <w:rPr>
          <w:u w:val="single"/>
        </w:rPr>
        <w:t xml:space="preserve">rank of </w:t>
      </w:r>
      <w:r w:rsidR="00AD2250">
        <w:rPr>
          <w:u w:val="single"/>
        </w:rPr>
        <w:t xml:space="preserve">Chief </w:t>
      </w:r>
      <w:r w:rsidRPr="00CB67CB">
        <w:rPr>
          <w:u w:val="single"/>
        </w:rPr>
        <w:t>Superintendent</w:t>
      </w:r>
      <w:r>
        <w:t>, describing the background</w:t>
      </w:r>
      <w:r w:rsidRPr="6F1C9674">
        <w:t>/</w:t>
      </w:r>
      <w:r>
        <w:t>nature of the task</w:t>
      </w:r>
      <w:r w:rsidRPr="6F1C9674">
        <w:t>/</w:t>
      </w:r>
      <w:r>
        <w:t>operation</w:t>
      </w:r>
      <w:r w:rsidRPr="6F1C9674">
        <w:t>/</w:t>
      </w:r>
      <w:r>
        <w:t>problem</w:t>
      </w:r>
      <w:r w:rsidRPr="6F1C9674">
        <w:t>/</w:t>
      </w:r>
      <w:r>
        <w:t>objective, your specific involvement and contribution to the outcome. (Maximum 200 words)</w:t>
      </w:r>
      <w:r w:rsidR="00375D53">
        <w:t>.</w:t>
      </w:r>
    </w:p>
    <w:tbl>
      <w:tblPr>
        <w:tblStyle w:val="TableGrid"/>
        <w:tblW w:w="9493" w:type="dxa"/>
        <w:tblLook w:val="04A0" w:firstRow="1" w:lastRow="0" w:firstColumn="1" w:lastColumn="0" w:noHBand="0" w:noVBand="1"/>
      </w:tblPr>
      <w:tblGrid>
        <w:gridCol w:w="7792"/>
        <w:gridCol w:w="1701"/>
      </w:tblGrid>
      <w:tr w:rsidR="00D1776E" w14:paraId="5A2A187E" w14:textId="77777777" w:rsidTr="00226828">
        <w:trPr>
          <w:trHeight w:val="397"/>
        </w:trPr>
        <w:tc>
          <w:tcPr>
            <w:tcW w:w="9493" w:type="dxa"/>
            <w:gridSpan w:val="2"/>
          </w:tcPr>
          <w:p w14:paraId="1A1F6C20" w14:textId="77777777" w:rsidR="00D1776E" w:rsidRDefault="00D1776E" w:rsidP="008579C3">
            <w:pPr>
              <w:rPr>
                <w:b/>
              </w:rPr>
            </w:pPr>
          </w:p>
          <w:p w14:paraId="4283C5AA" w14:textId="77777777" w:rsidR="00D1776E" w:rsidRDefault="00D1776E" w:rsidP="008579C3">
            <w:pPr>
              <w:rPr>
                <w:b/>
              </w:rPr>
            </w:pPr>
          </w:p>
          <w:p w14:paraId="5442F3E2" w14:textId="77777777" w:rsidR="00D1776E" w:rsidRDefault="00D1776E" w:rsidP="008579C3">
            <w:pPr>
              <w:rPr>
                <w:b/>
              </w:rPr>
            </w:pPr>
          </w:p>
          <w:p w14:paraId="2792F8E0" w14:textId="77777777" w:rsidR="00D1776E" w:rsidRDefault="00D1776E" w:rsidP="008579C3">
            <w:pPr>
              <w:rPr>
                <w:b/>
              </w:rPr>
            </w:pPr>
          </w:p>
          <w:p w14:paraId="4C625FB3" w14:textId="77777777" w:rsidR="00D1776E" w:rsidRDefault="00D1776E" w:rsidP="008579C3">
            <w:pPr>
              <w:rPr>
                <w:b/>
              </w:rPr>
            </w:pPr>
          </w:p>
          <w:p w14:paraId="74FE23F3" w14:textId="77777777" w:rsidR="00D1776E" w:rsidRDefault="00D1776E" w:rsidP="008579C3">
            <w:pPr>
              <w:rPr>
                <w:b/>
              </w:rPr>
            </w:pPr>
          </w:p>
          <w:p w14:paraId="54B61DE2" w14:textId="77777777" w:rsidR="00D1776E" w:rsidRDefault="00D1776E" w:rsidP="008579C3">
            <w:pPr>
              <w:rPr>
                <w:b/>
              </w:rPr>
            </w:pPr>
          </w:p>
          <w:p w14:paraId="69A543A3" w14:textId="77777777" w:rsidR="00D1776E" w:rsidRDefault="00D1776E" w:rsidP="008579C3">
            <w:pPr>
              <w:rPr>
                <w:b/>
              </w:rPr>
            </w:pPr>
          </w:p>
          <w:p w14:paraId="0420AA92" w14:textId="77777777" w:rsidR="00D1776E" w:rsidRDefault="00D1776E" w:rsidP="008579C3">
            <w:pPr>
              <w:rPr>
                <w:b/>
              </w:rPr>
            </w:pPr>
          </w:p>
          <w:p w14:paraId="4A820F9B" w14:textId="4F7519F6" w:rsidR="00D1776E" w:rsidRDefault="00D1776E" w:rsidP="008579C3">
            <w:pPr>
              <w:rPr>
                <w:b/>
              </w:rPr>
            </w:pPr>
          </w:p>
          <w:p w14:paraId="7A9D93BB" w14:textId="77777777" w:rsidR="00D1776E" w:rsidRDefault="00D1776E" w:rsidP="008579C3">
            <w:pPr>
              <w:rPr>
                <w:b/>
              </w:rPr>
            </w:pPr>
          </w:p>
          <w:p w14:paraId="0A3978C1" w14:textId="77777777" w:rsidR="00D1776E" w:rsidRDefault="00D1776E" w:rsidP="008579C3">
            <w:pPr>
              <w:rPr>
                <w:b/>
              </w:rPr>
            </w:pPr>
          </w:p>
          <w:p w14:paraId="59DA357D" w14:textId="3A7E36F3" w:rsidR="00D1776E" w:rsidRDefault="00D1776E" w:rsidP="008579C3">
            <w:pPr>
              <w:rPr>
                <w:b/>
              </w:rPr>
            </w:pPr>
          </w:p>
          <w:p w14:paraId="170EE797" w14:textId="77777777" w:rsidR="00D1776E" w:rsidRDefault="00D1776E" w:rsidP="008579C3">
            <w:pPr>
              <w:rPr>
                <w:b/>
              </w:rPr>
            </w:pPr>
          </w:p>
          <w:p w14:paraId="2342F127" w14:textId="77777777" w:rsidR="00D1776E" w:rsidRDefault="00D1776E" w:rsidP="008579C3">
            <w:pPr>
              <w:rPr>
                <w:b/>
              </w:rPr>
            </w:pPr>
          </w:p>
        </w:tc>
      </w:tr>
      <w:tr w:rsidR="00D1776E" w14:paraId="01A6FE6C" w14:textId="77777777" w:rsidTr="008579C3">
        <w:trPr>
          <w:trHeight w:val="397"/>
        </w:trPr>
        <w:tc>
          <w:tcPr>
            <w:tcW w:w="7792" w:type="dxa"/>
          </w:tcPr>
          <w:p w14:paraId="1BFA83E0" w14:textId="77777777" w:rsidR="00D1776E" w:rsidRDefault="00D1776E" w:rsidP="008579C3">
            <w:pPr>
              <w:jc w:val="right"/>
              <w:rPr>
                <w:b/>
              </w:rPr>
            </w:pPr>
            <w:r>
              <w:rPr>
                <w:b/>
              </w:rPr>
              <w:t xml:space="preserve">Confirm word count: </w:t>
            </w:r>
          </w:p>
        </w:tc>
        <w:tc>
          <w:tcPr>
            <w:tcW w:w="1701" w:type="dxa"/>
          </w:tcPr>
          <w:p w14:paraId="74A1E3A4" w14:textId="77777777" w:rsidR="00D1776E" w:rsidRDefault="00D1776E" w:rsidP="008579C3">
            <w:pPr>
              <w:rPr>
                <w:b/>
              </w:rPr>
            </w:pPr>
          </w:p>
        </w:tc>
      </w:tr>
    </w:tbl>
    <w:p w14:paraId="319B5BFE" w14:textId="6141F9CC" w:rsidR="00A66F2B" w:rsidRDefault="00397FAD" w:rsidP="00984580">
      <w:pPr>
        <w:spacing w:before="120" w:after="120"/>
        <w:rPr>
          <w:b/>
        </w:rPr>
      </w:pPr>
      <w:r w:rsidRPr="00C33F64">
        <w:rPr>
          <w:b/>
        </w:rPr>
        <w:lastRenderedPageBreak/>
        <w:t xml:space="preserve">Management and Delivery of </w:t>
      </w:r>
      <w:r w:rsidR="00A66F2B" w:rsidRPr="00C33F64">
        <w:rPr>
          <w:b/>
        </w:rPr>
        <w:t>Results</w:t>
      </w:r>
    </w:p>
    <w:p w14:paraId="3024E781" w14:textId="648D9F9D" w:rsidR="00A66F2B" w:rsidRPr="00AC67FE" w:rsidRDefault="00A66F2B" w:rsidP="00A66F2B">
      <w:pPr>
        <w:pStyle w:val="ListParagraph"/>
        <w:numPr>
          <w:ilvl w:val="0"/>
          <w:numId w:val="16"/>
        </w:numPr>
        <w:rPr>
          <w:b/>
        </w:rPr>
      </w:pPr>
      <w:r>
        <w:t xml:space="preserve">Summarise your experience to date </w:t>
      </w:r>
      <w:r>
        <w:rPr>
          <w:u w:val="single"/>
        </w:rPr>
        <w:t>relevant to the</w:t>
      </w:r>
      <w:r w:rsidR="00AD2250">
        <w:rPr>
          <w:u w:val="single"/>
        </w:rPr>
        <w:t xml:space="preserve"> Chief</w:t>
      </w:r>
      <w:r>
        <w:rPr>
          <w:u w:val="single"/>
        </w:rPr>
        <w:t xml:space="preserve"> Superintendent role </w:t>
      </w:r>
      <w:r>
        <w:t xml:space="preserve">under this competency. </w:t>
      </w:r>
      <w:r w:rsidR="001F66DB">
        <w:br/>
      </w:r>
      <w:r>
        <w:t>(Maximum 200 words)</w:t>
      </w:r>
      <w:r w:rsidR="00375D53">
        <w:t>.</w:t>
      </w:r>
    </w:p>
    <w:tbl>
      <w:tblPr>
        <w:tblStyle w:val="TableGrid"/>
        <w:tblW w:w="9493" w:type="dxa"/>
        <w:tblLook w:val="04A0" w:firstRow="1" w:lastRow="0" w:firstColumn="1" w:lastColumn="0" w:noHBand="0" w:noVBand="1"/>
      </w:tblPr>
      <w:tblGrid>
        <w:gridCol w:w="7792"/>
        <w:gridCol w:w="1701"/>
      </w:tblGrid>
      <w:tr w:rsidR="00220FF0" w14:paraId="72BB9E39" w14:textId="77777777" w:rsidTr="00226828">
        <w:trPr>
          <w:trHeight w:val="397"/>
        </w:trPr>
        <w:tc>
          <w:tcPr>
            <w:tcW w:w="9493" w:type="dxa"/>
            <w:gridSpan w:val="2"/>
          </w:tcPr>
          <w:p w14:paraId="2A9A8479" w14:textId="77777777" w:rsidR="00220FF0" w:rsidRDefault="00220FF0" w:rsidP="008579C3">
            <w:pPr>
              <w:rPr>
                <w:b/>
              </w:rPr>
            </w:pPr>
          </w:p>
          <w:p w14:paraId="04D8CDEF" w14:textId="77777777" w:rsidR="00220FF0" w:rsidRDefault="00220FF0" w:rsidP="008579C3">
            <w:pPr>
              <w:rPr>
                <w:b/>
              </w:rPr>
            </w:pPr>
          </w:p>
          <w:p w14:paraId="0C60F13D" w14:textId="77777777" w:rsidR="00220FF0" w:rsidRDefault="00220FF0" w:rsidP="008579C3">
            <w:pPr>
              <w:rPr>
                <w:b/>
              </w:rPr>
            </w:pPr>
          </w:p>
          <w:p w14:paraId="7E137976" w14:textId="77777777" w:rsidR="00220FF0" w:rsidRDefault="00220FF0" w:rsidP="008579C3">
            <w:pPr>
              <w:rPr>
                <w:b/>
              </w:rPr>
            </w:pPr>
          </w:p>
          <w:p w14:paraId="4C27AEEF" w14:textId="77777777" w:rsidR="00220FF0" w:rsidRDefault="00220FF0" w:rsidP="008579C3">
            <w:pPr>
              <w:rPr>
                <w:b/>
              </w:rPr>
            </w:pPr>
          </w:p>
          <w:p w14:paraId="296EE576" w14:textId="77777777" w:rsidR="00220FF0" w:rsidRDefault="00220FF0" w:rsidP="008579C3">
            <w:pPr>
              <w:rPr>
                <w:b/>
              </w:rPr>
            </w:pPr>
          </w:p>
          <w:p w14:paraId="1E65A328" w14:textId="77777777" w:rsidR="00220FF0" w:rsidRDefault="00220FF0" w:rsidP="008579C3">
            <w:pPr>
              <w:rPr>
                <w:b/>
              </w:rPr>
            </w:pPr>
          </w:p>
          <w:p w14:paraId="3C30ED5A" w14:textId="77777777" w:rsidR="00220FF0" w:rsidRDefault="00220FF0" w:rsidP="008579C3">
            <w:pPr>
              <w:rPr>
                <w:b/>
              </w:rPr>
            </w:pPr>
          </w:p>
          <w:p w14:paraId="3C0E7BE6" w14:textId="77777777" w:rsidR="00220FF0" w:rsidRDefault="00220FF0" w:rsidP="008579C3">
            <w:pPr>
              <w:rPr>
                <w:b/>
              </w:rPr>
            </w:pPr>
          </w:p>
          <w:p w14:paraId="12B3F71B" w14:textId="77777777" w:rsidR="00220FF0" w:rsidRDefault="00220FF0" w:rsidP="008579C3">
            <w:pPr>
              <w:rPr>
                <w:b/>
              </w:rPr>
            </w:pPr>
          </w:p>
          <w:p w14:paraId="1D1B8467" w14:textId="77777777" w:rsidR="00220FF0" w:rsidRDefault="00220FF0" w:rsidP="008579C3">
            <w:pPr>
              <w:rPr>
                <w:b/>
              </w:rPr>
            </w:pPr>
          </w:p>
          <w:p w14:paraId="43B322BC" w14:textId="77777777" w:rsidR="00220FF0" w:rsidRDefault="00220FF0" w:rsidP="008579C3">
            <w:pPr>
              <w:rPr>
                <w:b/>
              </w:rPr>
            </w:pPr>
          </w:p>
          <w:p w14:paraId="4A484C6E" w14:textId="77777777" w:rsidR="00220FF0" w:rsidRDefault="00220FF0" w:rsidP="008579C3">
            <w:pPr>
              <w:rPr>
                <w:b/>
              </w:rPr>
            </w:pPr>
          </w:p>
          <w:p w14:paraId="52A8F266" w14:textId="77777777" w:rsidR="00220FF0" w:rsidRDefault="00220FF0" w:rsidP="008579C3">
            <w:pPr>
              <w:rPr>
                <w:b/>
              </w:rPr>
            </w:pPr>
          </w:p>
          <w:p w14:paraId="3668161C" w14:textId="77777777" w:rsidR="00220FF0" w:rsidRDefault="00220FF0" w:rsidP="008579C3">
            <w:pPr>
              <w:rPr>
                <w:b/>
              </w:rPr>
            </w:pPr>
          </w:p>
          <w:p w14:paraId="52250EF5" w14:textId="77777777" w:rsidR="00220FF0" w:rsidRDefault="00220FF0" w:rsidP="008579C3">
            <w:pPr>
              <w:rPr>
                <w:b/>
              </w:rPr>
            </w:pPr>
          </w:p>
        </w:tc>
      </w:tr>
      <w:tr w:rsidR="00220FF0" w14:paraId="56F3165F" w14:textId="77777777" w:rsidTr="008579C3">
        <w:trPr>
          <w:trHeight w:val="397"/>
        </w:trPr>
        <w:tc>
          <w:tcPr>
            <w:tcW w:w="7792" w:type="dxa"/>
          </w:tcPr>
          <w:p w14:paraId="22B1ED04" w14:textId="77777777" w:rsidR="00220FF0" w:rsidRDefault="00220FF0" w:rsidP="008579C3">
            <w:pPr>
              <w:jc w:val="right"/>
              <w:rPr>
                <w:b/>
              </w:rPr>
            </w:pPr>
            <w:r>
              <w:rPr>
                <w:b/>
              </w:rPr>
              <w:t xml:space="preserve">Confirm word count: </w:t>
            </w:r>
          </w:p>
        </w:tc>
        <w:tc>
          <w:tcPr>
            <w:tcW w:w="1701" w:type="dxa"/>
          </w:tcPr>
          <w:p w14:paraId="1EDE731E" w14:textId="77777777" w:rsidR="00220FF0" w:rsidRDefault="00220FF0" w:rsidP="008579C3">
            <w:pPr>
              <w:rPr>
                <w:b/>
              </w:rPr>
            </w:pPr>
          </w:p>
        </w:tc>
      </w:tr>
    </w:tbl>
    <w:p w14:paraId="1E9BB556" w14:textId="77777777" w:rsidR="00A66F2B" w:rsidRPr="00B94B08" w:rsidRDefault="00A66F2B" w:rsidP="00A66F2B">
      <w:pPr>
        <w:rPr>
          <w:b/>
        </w:rPr>
      </w:pPr>
    </w:p>
    <w:p w14:paraId="568876F6" w14:textId="00ADE506" w:rsidR="00A66F2B" w:rsidRPr="00CB67CB" w:rsidRDefault="00A66F2B" w:rsidP="00A66F2B">
      <w:pPr>
        <w:pStyle w:val="ListParagraph"/>
        <w:numPr>
          <w:ilvl w:val="0"/>
          <w:numId w:val="16"/>
        </w:numPr>
        <w:rPr>
          <w:b/>
        </w:rPr>
      </w:pPr>
      <w:r>
        <w:t xml:space="preserve">Describe one example that </w:t>
      </w:r>
      <w:r w:rsidRPr="00CB67CB">
        <w:rPr>
          <w:u w:val="single"/>
        </w:rPr>
        <w:t>illustrates your competency relevant to the</w:t>
      </w:r>
      <w:r w:rsidR="00AD2250">
        <w:rPr>
          <w:u w:val="single"/>
        </w:rPr>
        <w:t xml:space="preserve"> Chief</w:t>
      </w:r>
      <w:r w:rsidRPr="00CB67CB">
        <w:rPr>
          <w:u w:val="single"/>
        </w:rPr>
        <w:t xml:space="preserve"> Superintendent role</w:t>
      </w:r>
      <w:r w:rsidRPr="00CB67CB">
        <w:rPr>
          <w:b/>
          <w:u w:val="single"/>
        </w:rPr>
        <w:t xml:space="preserve"> </w:t>
      </w:r>
      <w:r>
        <w:t xml:space="preserve">under the heading, describing the </w:t>
      </w:r>
      <w:r w:rsidRPr="005078C2">
        <w:t>background/nature of the task/operation/problem/objective</w:t>
      </w:r>
      <w:r>
        <w:t>, your specific involvement and contribution to the outcome. (Maximum 200 words)</w:t>
      </w:r>
      <w:r w:rsidR="00375D53">
        <w:t>.</w:t>
      </w:r>
    </w:p>
    <w:tbl>
      <w:tblPr>
        <w:tblStyle w:val="TableGrid"/>
        <w:tblW w:w="9493" w:type="dxa"/>
        <w:tblLook w:val="04A0" w:firstRow="1" w:lastRow="0" w:firstColumn="1" w:lastColumn="0" w:noHBand="0" w:noVBand="1"/>
      </w:tblPr>
      <w:tblGrid>
        <w:gridCol w:w="7792"/>
        <w:gridCol w:w="1701"/>
      </w:tblGrid>
      <w:tr w:rsidR="00220FF0" w14:paraId="2B47EFCB" w14:textId="77777777" w:rsidTr="00226828">
        <w:trPr>
          <w:trHeight w:val="397"/>
        </w:trPr>
        <w:tc>
          <w:tcPr>
            <w:tcW w:w="9493" w:type="dxa"/>
            <w:gridSpan w:val="2"/>
          </w:tcPr>
          <w:p w14:paraId="4D4590F3" w14:textId="77777777" w:rsidR="00220FF0" w:rsidRDefault="00220FF0" w:rsidP="008579C3">
            <w:pPr>
              <w:rPr>
                <w:b/>
              </w:rPr>
            </w:pPr>
          </w:p>
          <w:p w14:paraId="00D6A009" w14:textId="77777777" w:rsidR="00220FF0" w:rsidRDefault="00220FF0" w:rsidP="008579C3">
            <w:pPr>
              <w:rPr>
                <w:b/>
              </w:rPr>
            </w:pPr>
          </w:p>
          <w:p w14:paraId="44C62002" w14:textId="77777777" w:rsidR="00220FF0" w:rsidRDefault="00220FF0" w:rsidP="008579C3">
            <w:pPr>
              <w:rPr>
                <w:b/>
              </w:rPr>
            </w:pPr>
          </w:p>
          <w:p w14:paraId="7FC6C30B" w14:textId="77777777" w:rsidR="00220FF0" w:rsidRDefault="00220FF0" w:rsidP="008579C3">
            <w:pPr>
              <w:rPr>
                <w:b/>
              </w:rPr>
            </w:pPr>
          </w:p>
          <w:p w14:paraId="07356BE5" w14:textId="77777777" w:rsidR="00220FF0" w:rsidRDefault="00220FF0" w:rsidP="008579C3">
            <w:pPr>
              <w:rPr>
                <w:b/>
              </w:rPr>
            </w:pPr>
          </w:p>
          <w:p w14:paraId="2778DD13" w14:textId="77777777" w:rsidR="00220FF0" w:rsidRDefault="00220FF0" w:rsidP="008579C3">
            <w:pPr>
              <w:rPr>
                <w:b/>
              </w:rPr>
            </w:pPr>
          </w:p>
          <w:p w14:paraId="62C5F42C" w14:textId="77777777" w:rsidR="00220FF0" w:rsidRDefault="00220FF0" w:rsidP="008579C3">
            <w:pPr>
              <w:rPr>
                <w:b/>
              </w:rPr>
            </w:pPr>
          </w:p>
          <w:p w14:paraId="5F3526C1" w14:textId="77777777" w:rsidR="00220FF0" w:rsidRDefault="00220FF0" w:rsidP="008579C3">
            <w:pPr>
              <w:rPr>
                <w:b/>
              </w:rPr>
            </w:pPr>
          </w:p>
          <w:p w14:paraId="151CB419" w14:textId="77777777" w:rsidR="00220FF0" w:rsidRDefault="00220FF0" w:rsidP="008579C3">
            <w:pPr>
              <w:rPr>
                <w:b/>
              </w:rPr>
            </w:pPr>
          </w:p>
          <w:p w14:paraId="0935F1D6" w14:textId="77777777" w:rsidR="00220FF0" w:rsidRDefault="00220FF0" w:rsidP="008579C3">
            <w:pPr>
              <w:rPr>
                <w:b/>
              </w:rPr>
            </w:pPr>
          </w:p>
          <w:p w14:paraId="758B4E8B" w14:textId="77777777" w:rsidR="00220FF0" w:rsidRDefault="00220FF0" w:rsidP="008579C3">
            <w:pPr>
              <w:rPr>
                <w:b/>
              </w:rPr>
            </w:pPr>
          </w:p>
          <w:p w14:paraId="7C512659" w14:textId="77777777" w:rsidR="00220FF0" w:rsidRDefault="00220FF0" w:rsidP="008579C3">
            <w:pPr>
              <w:rPr>
                <w:b/>
              </w:rPr>
            </w:pPr>
          </w:p>
          <w:p w14:paraId="50392E46" w14:textId="77777777" w:rsidR="00220FF0" w:rsidRDefault="00220FF0" w:rsidP="008579C3">
            <w:pPr>
              <w:rPr>
                <w:b/>
              </w:rPr>
            </w:pPr>
          </w:p>
          <w:p w14:paraId="3CB11CB4" w14:textId="77777777" w:rsidR="00220FF0" w:rsidRDefault="00220FF0" w:rsidP="008579C3">
            <w:pPr>
              <w:rPr>
                <w:b/>
              </w:rPr>
            </w:pPr>
          </w:p>
          <w:p w14:paraId="71A70718" w14:textId="77777777" w:rsidR="00220FF0" w:rsidRDefault="00220FF0" w:rsidP="008579C3">
            <w:pPr>
              <w:rPr>
                <w:b/>
              </w:rPr>
            </w:pPr>
          </w:p>
          <w:p w14:paraId="2FC81E87" w14:textId="77777777" w:rsidR="00220FF0" w:rsidRDefault="00220FF0" w:rsidP="008579C3">
            <w:pPr>
              <w:rPr>
                <w:b/>
              </w:rPr>
            </w:pPr>
          </w:p>
        </w:tc>
      </w:tr>
      <w:tr w:rsidR="00220FF0" w14:paraId="62BD5401" w14:textId="77777777" w:rsidTr="008579C3">
        <w:trPr>
          <w:trHeight w:val="397"/>
        </w:trPr>
        <w:tc>
          <w:tcPr>
            <w:tcW w:w="7792" w:type="dxa"/>
          </w:tcPr>
          <w:p w14:paraId="01C714EB" w14:textId="77777777" w:rsidR="00220FF0" w:rsidRDefault="00220FF0" w:rsidP="008579C3">
            <w:pPr>
              <w:jc w:val="right"/>
              <w:rPr>
                <w:b/>
              </w:rPr>
            </w:pPr>
            <w:r>
              <w:rPr>
                <w:b/>
              </w:rPr>
              <w:t xml:space="preserve">Confirm word count: </w:t>
            </w:r>
          </w:p>
        </w:tc>
        <w:tc>
          <w:tcPr>
            <w:tcW w:w="1701" w:type="dxa"/>
          </w:tcPr>
          <w:p w14:paraId="4D7A2A80" w14:textId="77777777" w:rsidR="00220FF0" w:rsidRDefault="00220FF0" w:rsidP="008579C3">
            <w:pPr>
              <w:rPr>
                <w:b/>
              </w:rPr>
            </w:pPr>
          </w:p>
        </w:tc>
      </w:tr>
    </w:tbl>
    <w:p w14:paraId="29597185" w14:textId="77777777" w:rsidR="00A66F2B" w:rsidRDefault="00A66F2B" w:rsidP="00A66F2B">
      <w:pPr>
        <w:rPr>
          <w:b/>
        </w:rPr>
      </w:pPr>
    </w:p>
    <w:p w14:paraId="6764D0F5" w14:textId="77777777" w:rsidR="00A66F2B" w:rsidRDefault="00A66F2B" w:rsidP="00A66F2B">
      <w:pPr>
        <w:rPr>
          <w:b/>
        </w:rPr>
      </w:pPr>
      <w:r>
        <w:rPr>
          <w:b/>
        </w:rPr>
        <w:br w:type="page"/>
      </w:r>
    </w:p>
    <w:p w14:paraId="2FC57C92" w14:textId="60804DE0" w:rsidR="008755A7" w:rsidRPr="008755A7" w:rsidRDefault="00A66F2B" w:rsidP="008755A7">
      <w:pPr>
        <w:jc w:val="center"/>
        <w:rPr>
          <w:b/>
          <w:sz w:val="28"/>
          <w:szCs w:val="28"/>
        </w:rPr>
      </w:pPr>
      <w:r w:rsidRPr="008755A7">
        <w:rPr>
          <w:b/>
          <w:sz w:val="28"/>
          <w:szCs w:val="28"/>
        </w:rPr>
        <w:lastRenderedPageBreak/>
        <w:t>Section C</w:t>
      </w:r>
      <w:r w:rsidR="00954C82">
        <w:rPr>
          <w:b/>
          <w:sz w:val="28"/>
          <w:szCs w:val="28"/>
        </w:rPr>
        <w:t xml:space="preserve"> </w:t>
      </w:r>
    </w:p>
    <w:p w14:paraId="634FDAEB" w14:textId="1BB6CC54" w:rsidR="00317D83" w:rsidRPr="00F43D76" w:rsidRDefault="008755A7" w:rsidP="00317D83">
      <w:pPr>
        <w:pStyle w:val="NormalWeb"/>
        <w:spacing w:before="0" w:beforeAutospacing="0" w:after="120" w:afterAutospacing="0"/>
        <w:rPr>
          <w:rFonts w:ascii="Calibri" w:hAnsi="Calibri"/>
          <w:i/>
          <w:sz w:val="22"/>
          <w:szCs w:val="22"/>
        </w:rPr>
      </w:pPr>
      <w:r w:rsidRPr="00A66F2B">
        <w:rPr>
          <w:rFonts w:ascii="Calibri" w:hAnsi="Calibri"/>
          <w:i/>
          <w:sz w:val="22"/>
          <w:szCs w:val="22"/>
        </w:rPr>
        <w:t>(</w:t>
      </w:r>
      <w:r w:rsidRPr="003074CA">
        <w:rPr>
          <w:rFonts w:ascii="Calibri" w:hAnsi="Calibri"/>
          <w:b/>
          <w:i/>
          <w:sz w:val="22"/>
          <w:szCs w:val="22"/>
        </w:rPr>
        <w:t>Note</w:t>
      </w:r>
      <w:r>
        <w:rPr>
          <w:rFonts w:ascii="Calibri" w:hAnsi="Calibri"/>
          <w:i/>
          <w:sz w:val="22"/>
          <w:szCs w:val="22"/>
        </w:rPr>
        <w:t xml:space="preserve">: Material provided in this section </w:t>
      </w:r>
      <w:r w:rsidRPr="00D93A78">
        <w:rPr>
          <w:rFonts w:ascii="Calibri" w:hAnsi="Calibri"/>
          <w:i/>
          <w:sz w:val="22"/>
          <w:szCs w:val="22"/>
          <w:u w:val="single"/>
        </w:rPr>
        <w:t>will</w:t>
      </w:r>
      <w:r>
        <w:rPr>
          <w:rFonts w:ascii="Calibri" w:hAnsi="Calibri"/>
          <w:i/>
          <w:sz w:val="22"/>
          <w:szCs w:val="22"/>
          <w:u w:val="single"/>
        </w:rPr>
        <w:t xml:space="preserve"> </w:t>
      </w:r>
      <w:r w:rsidRPr="008755A7">
        <w:rPr>
          <w:rFonts w:ascii="Calibri" w:hAnsi="Calibri"/>
          <w:b/>
          <w:i/>
          <w:sz w:val="22"/>
          <w:szCs w:val="22"/>
          <w:u w:val="single"/>
        </w:rPr>
        <w:t>not</w:t>
      </w:r>
      <w:r w:rsidRPr="00D93A78">
        <w:rPr>
          <w:rFonts w:ascii="Calibri" w:hAnsi="Calibri"/>
          <w:i/>
          <w:sz w:val="22"/>
          <w:szCs w:val="22"/>
          <w:u w:val="single"/>
        </w:rPr>
        <w:t xml:space="preserve"> be assessed during the shortlisting </w:t>
      </w:r>
      <w:r>
        <w:rPr>
          <w:rFonts w:ascii="Calibri" w:hAnsi="Calibri"/>
          <w:i/>
          <w:sz w:val="22"/>
          <w:szCs w:val="22"/>
          <w:u w:val="single"/>
        </w:rPr>
        <w:t xml:space="preserve">process </w:t>
      </w:r>
      <w:r w:rsidRPr="00773FF3">
        <w:rPr>
          <w:rFonts w:ascii="Calibri" w:hAnsi="Calibri"/>
          <w:i/>
          <w:sz w:val="22"/>
          <w:szCs w:val="22"/>
        </w:rPr>
        <w:t xml:space="preserve">but </w:t>
      </w:r>
      <w:r w:rsidR="00790CBB">
        <w:rPr>
          <w:rFonts w:ascii="Calibri" w:hAnsi="Calibri"/>
          <w:i/>
          <w:sz w:val="22"/>
          <w:szCs w:val="22"/>
        </w:rPr>
        <w:t xml:space="preserve">for </w:t>
      </w:r>
      <w:r w:rsidR="00375D53">
        <w:rPr>
          <w:rFonts w:ascii="Calibri" w:hAnsi="Calibri"/>
          <w:i/>
          <w:sz w:val="22"/>
          <w:szCs w:val="22"/>
        </w:rPr>
        <w:t xml:space="preserve">those </w:t>
      </w:r>
      <w:r w:rsidR="00790CBB">
        <w:rPr>
          <w:rFonts w:ascii="Calibri" w:hAnsi="Calibri"/>
          <w:i/>
          <w:sz w:val="22"/>
          <w:szCs w:val="22"/>
        </w:rPr>
        <w:t xml:space="preserve">candidates shortlisted for interview </w:t>
      </w:r>
      <w:r w:rsidR="00375D53">
        <w:rPr>
          <w:rFonts w:ascii="Calibri" w:hAnsi="Calibri"/>
          <w:i/>
          <w:sz w:val="22"/>
          <w:szCs w:val="22"/>
        </w:rPr>
        <w:t xml:space="preserve">it </w:t>
      </w:r>
      <w:r w:rsidRPr="00773FF3">
        <w:rPr>
          <w:rFonts w:ascii="Calibri" w:hAnsi="Calibri"/>
          <w:i/>
          <w:sz w:val="22"/>
          <w:szCs w:val="22"/>
        </w:rPr>
        <w:t>may be</w:t>
      </w:r>
      <w:r w:rsidRPr="008755A7">
        <w:rPr>
          <w:rFonts w:ascii="Calibri" w:hAnsi="Calibri"/>
          <w:i/>
          <w:sz w:val="22"/>
          <w:szCs w:val="22"/>
        </w:rPr>
        <w:t xml:space="preserve"> </w:t>
      </w:r>
      <w:r w:rsidRPr="00A66F2B">
        <w:rPr>
          <w:rFonts w:ascii="Calibri" w:hAnsi="Calibri"/>
          <w:i/>
          <w:sz w:val="22"/>
          <w:szCs w:val="22"/>
        </w:rPr>
        <w:t xml:space="preserve">assessed </w:t>
      </w:r>
      <w:r>
        <w:rPr>
          <w:rFonts w:ascii="Calibri" w:hAnsi="Calibri"/>
          <w:i/>
          <w:sz w:val="22"/>
          <w:szCs w:val="22"/>
        </w:rPr>
        <w:t>at</w:t>
      </w:r>
      <w:r w:rsidRPr="00A66F2B">
        <w:rPr>
          <w:rFonts w:ascii="Calibri" w:hAnsi="Calibri"/>
          <w:i/>
          <w:sz w:val="22"/>
          <w:szCs w:val="22"/>
        </w:rPr>
        <w:t xml:space="preserve"> </w:t>
      </w:r>
      <w:r>
        <w:rPr>
          <w:rFonts w:ascii="Calibri" w:hAnsi="Calibri"/>
          <w:i/>
          <w:sz w:val="22"/>
          <w:szCs w:val="22"/>
        </w:rPr>
        <w:t>interview.</w:t>
      </w:r>
      <w:r w:rsidRPr="00A66F2B">
        <w:rPr>
          <w:rFonts w:ascii="Calibri" w:hAnsi="Calibri"/>
          <w:i/>
          <w:sz w:val="22"/>
          <w:szCs w:val="22"/>
        </w:rPr>
        <w:t xml:space="preserve">) </w:t>
      </w:r>
      <w:r w:rsidR="00317D83" w:rsidRPr="00145C2A">
        <w:rPr>
          <w:rFonts w:ascii="Calibri" w:hAnsi="Calibri"/>
          <w:b/>
          <w:i/>
          <w:sz w:val="22"/>
          <w:szCs w:val="22"/>
        </w:rPr>
        <w:t xml:space="preserve">Please ensure that you do not exceed 200 </w:t>
      </w:r>
      <w:r w:rsidR="00317D83" w:rsidRPr="00F43D76">
        <w:rPr>
          <w:rFonts w:ascii="Calibri" w:hAnsi="Calibri"/>
          <w:b/>
          <w:i/>
          <w:sz w:val="22"/>
          <w:szCs w:val="22"/>
        </w:rPr>
        <w:t>words</w:t>
      </w:r>
      <w:r w:rsidR="00B927BE">
        <w:rPr>
          <w:rFonts w:ascii="Calibri" w:hAnsi="Calibri"/>
          <w:b/>
          <w:i/>
          <w:sz w:val="22"/>
          <w:szCs w:val="22"/>
        </w:rPr>
        <w:t xml:space="preserve"> </w:t>
      </w:r>
      <w:r w:rsidR="00317D83" w:rsidRPr="00F43D76">
        <w:rPr>
          <w:rFonts w:ascii="Calibri" w:hAnsi="Calibri"/>
          <w:b/>
          <w:i/>
          <w:sz w:val="22"/>
          <w:szCs w:val="22"/>
        </w:rPr>
        <w:t>in any question as any information in excess of this may not be considered by the Selection Board</w:t>
      </w:r>
      <w:r w:rsidR="00317D83" w:rsidRPr="00F43D76">
        <w:rPr>
          <w:rFonts w:ascii="Calibri" w:hAnsi="Calibri"/>
          <w:i/>
          <w:sz w:val="22"/>
          <w:szCs w:val="22"/>
        </w:rPr>
        <w:t>.</w:t>
      </w:r>
      <w:r w:rsidR="0024502A">
        <w:rPr>
          <w:rFonts w:ascii="Calibri" w:hAnsi="Calibri"/>
          <w:i/>
          <w:sz w:val="22"/>
          <w:szCs w:val="22"/>
        </w:rPr>
        <w:t xml:space="preserve"> </w:t>
      </w:r>
      <w:r w:rsidR="0024502A">
        <w:rPr>
          <w:rFonts w:ascii="Calibri" w:hAnsi="Calibri"/>
          <w:b/>
          <w:i/>
          <w:sz w:val="22"/>
          <w:szCs w:val="22"/>
        </w:rPr>
        <w:t>The inclusion of footnotes in this section of the application form is not permitted and will not be considered by the Selection Board.</w:t>
      </w:r>
    </w:p>
    <w:p w14:paraId="4DE36FDF" w14:textId="3D0D2D05" w:rsidR="008755A7" w:rsidRPr="00F43D76" w:rsidRDefault="008755A7" w:rsidP="00984580">
      <w:pPr>
        <w:pStyle w:val="NormalWeb"/>
        <w:spacing w:before="0" w:beforeAutospacing="0" w:after="120" w:afterAutospacing="0"/>
        <w:rPr>
          <w:rFonts w:ascii="Calibri" w:hAnsi="Calibri"/>
          <w:i/>
          <w:sz w:val="22"/>
          <w:szCs w:val="22"/>
        </w:rPr>
      </w:pPr>
    </w:p>
    <w:p w14:paraId="6280FE2C" w14:textId="12079CB9" w:rsidR="0004725D" w:rsidRDefault="0050550B" w:rsidP="00984580">
      <w:pPr>
        <w:spacing w:before="120" w:after="120"/>
        <w:rPr>
          <w:b/>
        </w:rPr>
      </w:pPr>
      <w:r w:rsidRPr="00C33F64">
        <w:rPr>
          <w:b/>
        </w:rPr>
        <w:t>Leadership and Strategic Direction</w:t>
      </w:r>
    </w:p>
    <w:p w14:paraId="4C5C9DCD" w14:textId="23CD667E" w:rsidR="0004725D" w:rsidRPr="00AC67FE" w:rsidRDefault="00292E75" w:rsidP="0004725D">
      <w:pPr>
        <w:pStyle w:val="ListParagraph"/>
        <w:numPr>
          <w:ilvl w:val="0"/>
          <w:numId w:val="15"/>
        </w:numPr>
        <w:rPr>
          <w:b/>
        </w:rPr>
      </w:pPr>
      <w:r>
        <w:t xml:space="preserve">Summarise your experience to date </w:t>
      </w:r>
      <w:r>
        <w:rPr>
          <w:u w:val="single"/>
        </w:rPr>
        <w:t>relevant to the</w:t>
      </w:r>
      <w:r w:rsidR="00AD2250">
        <w:rPr>
          <w:u w:val="single"/>
        </w:rPr>
        <w:t xml:space="preserve"> Chief </w:t>
      </w:r>
      <w:r>
        <w:rPr>
          <w:u w:val="single"/>
        </w:rPr>
        <w:t xml:space="preserve">Superintendent role </w:t>
      </w:r>
      <w:r>
        <w:t>under this competency.</w:t>
      </w:r>
      <w:r w:rsidR="0004725D">
        <w:t xml:space="preserve"> </w:t>
      </w:r>
      <w:r w:rsidR="001F66DB">
        <w:br/>
      </w:r>
      <w:r w:rsidR="0004725D">
        <w:t>(Maximum 200 words)</w:t>
      </w:r>
      <w:r w:rsidR="00375D53">
        <w:t>.</w:t>
      </w:r>
    </w:p>
    <w:tbl>
      <w:tblPr>
        <w:tblStyle w:val="TableGrid"/>
        <w:tblW w:w="9493" w:type="dxa"/>
        <w:tblLook w:val="04A0" w:firstRow="1" w:lastRow="0" w:firstColumn="1" w:lastColumn="0" w:noHBand="0" w:noVBand="1"/>
      </w:tblPr>
      <w:tblGrid>
        <w:gridCol w:w="7792"/>
        <w:gridCol w:w="1701"/>
      </w:tblGrid>
      <w:tr w:rsidR="00220FF0" w14:paraId="6DA46CD2" w14:textId="77777777" w:rsidTr="00226828">
        <w:trPr>
          <w:trHeight w:val="397"/>
        </w:trPr>
        <w:tc>
          <w:tcPr>
            <w:tcW w:w="9493" w:type="dxa"/>
            <w:gridSpan w:val="2"/>
          </w:tcPr>
          <w:p w14:paraId="46AF9A13" w14:textId="77777777" w:rsidR="00220FF0" w:rsidRDefault="00220FF0" w:rsidP="008579C3">
            <w:pPr>
              <w:rPr>
                <w:b/>
              </w:rPr>
            </w:pPr>
          </w:p>
          <w:p w14:paraId="59B6A7F6" w14:textId="77777777" w:rsidR="00220FF0" w:rsidRDefault="00220FF0" w:rsidP="008579C3">
            <w:pPr>
              <w:rPr>
                <w:b/>
              </w:rPr>
            </w:pPr>
          </w:p>
          <w:p w14:paraId="4F567922" w14:textId="77777777" w:rsidR="00220FF0" w:rsidRDefault="00220FF0" w:rsidP="008579C3">
            <w:pPr>
              <w:rPr>
                <w:b/>
              </w:rPr>
            </w:pPr>
          </w:p>
          <w:p w14:paraId="4371F55A" w14:textId="77777777" w:rsidR="00220FF0" w:rsidRDefault="00220FF0" w:rsidP="008579C3">
            <w:pPr>
              <w:rPr>
                <w:b/>
              </w:rPr>
            </w:pPr>
          </w:p>
          <w:p w14:paraId="05DE5C09" w14:textId="77777777" w:rsidR="00220FF0" w:rsidRDefault="00220FF0" w:rsidP="008579C3">
            <w:pPr>
              <w:rPr>
                <w:b/>
              </w:rPr>
            </w:pPr>
          </w:p>
          <w:p w14:paraId="3E7D6CAF" w14:textId="77777777" w:rsidR="00220FF0" w:rsidRDefault="00220FF0" w:rsidP="008579C3">
            <w:pPr>
              <w:rPr>
                <w:b/>
              </w:rPr>
            </w:pPr>
          </w:p>
          <w:p w14:paraId="6CBF3DE1" w14:textId="77777777" w:rsidR="00220FF0" w:rsidRDefault="00220FF0" w:rsidP="008579C3">
            <w:pPr>
              <w:rPr>
                <w:b/>
              </w:rPr>
            </w:pPr>
          </w:p>
          <w:p w14:paraId="7FB5C570" w14:textId="77777777" w:rsidR="00220FF0" w:rsidRDefault="00220FF0" w:rsidP="008579C3">
            <w:pPr>
              <w:rPr>
                <w:b/>
              </w:rPr>
            </w:pPr>
          </w:p>
          <w:p w14:paraId="7B645EAF" w14:textId="77777777" w:rsidR="00220FF0" w:rsidRDefault="00220FF0" w:rsidP="008579C3">
            <w:pPr>
              <w:rPr>
                <w:b/>
              </w:rPr>
            </w:pPr>
          </w:p>
          <w:p w14:paraId="5491494C" w14:textId="77777777" w:rsidR="00220FF0" w:rsidRDefault="00220FF0" w:rsidP="008579C3">
            <w:pPr>
              <w:rPr>
                <w:b/>
              </w:rPr>
            </w:pPr>
          </w:p>
          <w:p w14:paraId="64B5CDD6" w14:textId="77777777" w:rsidR="00220FF0" w:rsidRDefault="00220FF0" w:rsidP="008579C3">
            <w:pPr>
              <w:rPr>
                <w:b/>
              </w:rPr>
            </w:pPr>
          </w:p>
          <w:p w14:paraId="2DA673CB" w14:textId="77777777" w:rsidR="00220FF0" w:rsidRDefault="00220FF0" w:rsidP="008579C3">
            <w:pPr>
              <w:rPr>
                <w:b/>
              </w:rPr>
            </w:pPr>
          </w:p>
          <w:p w14:paraId="65B4FF8C" w14:textId="77777777" w:rsidR="00220FF0" w:rsidRDefault="00220FF0" w:rsidP="008579C3">
            <w:pPr>
              <w:rPr>
                <w:b/>
              </w:rPr>
            </w:pPr>
          </w:p>
          <w:p w14:paraId="395433AC" w14:textId="5A824B78" w:rsidR="00220FF0" w:rsidRDefault="00220FF0" w:rsidP="008579C3">
            <w:pPr>
              <w:rPr>
                <w:b/>
              </w:rPr>
            </w:pPr>
          </w:p>
          <w:p w14:paraId="6E4F2752" w14:textId="77777777" w:rsidR="00220FF0" w:rsidRDefault="00220FF0" w:rsidP="008579C3">
            <w:pPr>
              <w:rPr>
                <w:b/>
              </w:rPr>
            </w:pPr>
          </w:p>
        </w:tc>
      </w:tr>
      <w:tr w:rsidR="00220FF0" w14:paraId="4035821D" w14:textId="77777777" w:rsidTr="008579C3">
        <w:trPr>
          <w:trHeight w:val="397"/>
        </w:trPr>
        <w:tc>
          <w:tcPr>
            <w:tcW w:w="7792" w:type="dxa"/>
          </w:tcPr>
          <w:p w14:paraId="57EFB431" w14:textId="77777777" w:rsidR="00220FF0" w:rsidRDefault="00220FF0" w:rsidP="008579C3">
            <w:pPr>
              <w:jc w:val="right"/>
              <w:rPr>
                <w:b/>
              </w:rPr>
            </w:pPr>
            <w:r>
              <w:rPr>
                <w:b/>
              </w:rPr>
              <w:t xml:space="preserve">Confirm word count: </w:t>
            </w:r>
          </w:p>
        </w:tc>
        <w:tc>
          <w:tcPr>
            <w:tcW w:w="1701" w:type="dxa"/>
          </w:tcPr>
          <w:p w14:paraId="21E0980A" w14:textId="77777777" w:rsidR="00220FF0" w:rsidRDefault="00220FF0" w:rsidP="008579C3">
            <w:pPr>
              <w:rPr>
                <w:b/>
              </w:rPr>
            </w:pPr>
          </w:p>
        </w:tc>
      </w:tr>
    </w:tbl>
    <w:p w14:paraId="0B2020D2" w14:textId="77777777" w:rsidR="0004725D" w:rsidRPr="00B94B08" w:rsidRDefault="0004725D" w:rsidP="0004725D">
      <w:pPr>
        <w:rPr>
          <w:b/>
        </w:rPr>
      </w:pPr>
    </w:p>
    <w:p w14:paraId="6A97E251" w14:textId="0CA92060" w:rsidR="0004725D" w:rsidRPr="00CB67CB" w:rsidRDefault="0004725D" w:rsidP="00984580">
      <w:pPr>
        <w:pStyle w:val="ListParagraph"/>
        <w:numPr>
          <w:ilvl w:val="0"/>
          <w:numId w:val="15"/>
        </w:numPr>
        <w:spacing w:after="120"/>
        <w:ind w:left="402" w:hanging="357"/>
        <w:rPr>
          <w:b/>
        </w:rPr>
      </w:pPr>
      <w:r>
        <w:t xml:space="preserve">Describe one example that </w:t>
      </w:r>
      <w:r w:rsidRPr="00CB67CB">
        <w:rPr>
          <w:u w:val="single"/>
        </w:rPr>
        <w:t xml:space="preserve">illustrates your competency relevant to the </w:t>
      </w:r>
      <w:r w:rsidR="00AD2250">
        <w:rPr>
          <w:u w:val="single"/>
        </w:rPr>
        <w:t xml:space="preserve">Chief </w:t>
      </w:r>
      <w:r w:rsidRPr="00CB67CB">
        <w:rPr>
          <w:u w:val="single"/>
        </w:rPr>
        <w:t>Superintendent role</w:t>
      </w:r>
      <w:r w:rsidRPr="00CB67CB">
        <w:rPr>
          <w:b/>
          <w:u w:val="single"/>
        </w:rPr>
        <w:t xml:space="preserve"> </w:t>
      </w:r>
      <w:r>
        <w:t>under the heading, describing the background</w:t>
      </w:r>
      <w:r w:rsidR="00C11027">
        <w:t>/</w:t>
      </w:r>
      <w:r>
        <w:t>nature of the task</w:t>
      </w:r>
      <w:r w:rsidR="00C11027">
        <w:t>/</w:t>
      </w:r>
      <w:r>
        <w:t>operation</w:t>
      </w:r>
      <w:r w:rsidR="00C11027">
        <w:t>/</w:t>
      </w:r>
      <w:r>
        <w:t>problem</w:t>
      </w:r>
      <w:r w:rsidR="00C11027">
        <w:t>/</w:t>
      </w:r>
      <w:r>
        <w:t>objective, your specific involvement and contribution to the outcome. (Maximum 200 words)</w:t>
      </w:r>
      <w:r w:rsidR="00375D53">
        <w:t>.</w:t>
      </w:r>
    </w:p>
    <w:tbl>
      <w:tblPr>
        <w:tblStyle w:val="TableGrid"/>
        <w:tblW w:w="9493" w:type="dxa"/>
        <w:tblLook w:val="04A0" w:firstRow="1" w:lastRow="0" w:firstColumn="1" w:lastColumn="0" w:noHBand="0" w:noVBand="1"/>
      </w:tblPr>
      <w:tblGrid>
        <w:gridCol w:w="7792"/>
        <w:gridCol w:w="1701"/>
      </w:tblGrid>
      <w:tr w:rsidR="00220FF0" w14:paraId="222C7FF8" w14:textId="77777777" w:rsidTr="00226828">
        <w:trPr>
          <w:trHeight w:val="397"/>
        </w:trPr>
        <w:tc>
          <w:tcPr>
            <w:tcW w:w="9493" w:type="dxa"/>
            <w:gridSpan w:val="2"/>
          </w:tcPr>
          <w:p w14:paraId="07C03F1F" w14:textId="77777777" w:rsidR="00220FF0" w:rsidRDefault="00220FF0" w:rsidP="008579C3">
            <w:pPr>
              <w:rPr>
                <w:b/>
              </w:rPr>
            </w:pPr>
          </w:p>
          <w:p w14:paraId="75423225" w14:textId="77777777" w:rsidR="00220FF0" w:rsidRDefault="00220FF0" w:rsidP="008579C3">
            <w:pPr>
              <w:rPr>
                <w:b/>
              </w:rPr>
            </w:pPr>
          </w:p>
          <w:p w14:paraId="078AA3E4" w14:textId="77777777" w:rsidR="00220FF0" w:rsidRDefault="00220FF0" w:rsidP="008579C3">
            <w:pPr>
              <w:rPr>
                <w:b/>
              </w:rPr>
            </w:pPr>
          </w:p>
          <w:p w14:paraId="6CBE0B69" w14:textId="77777777" w:rsidR="00220FF0" w:rsidRDefault="00220FF0" w:rsidP="008579C3">
            <w:pPr>
              <w:rPr>
                <w:b/>
              </w:rPr>
            </w:pPr>
          </w:p>
          <w:p w14:paraId="1BB143B3" w14:textId="3A8B519B" w:rsidR="00220FF0" w:rsidRDefault="00220FF0" w:rsidP="008579C3">
            <w:pPr>
              <w:rPr>
                <w:b/>
              </w:rPr>
            </w:pPr>
          </w:p>
          <w:p w14:paraId="7A7EFB19" w14:textId="77777777" w:rsidR="00220FF0" w:rsidRDefault="00220FF0" w:rsidP="008579C3">
            <w:pPr>
              <w:rPr>
                <w:b/>
              </w:rPr>
            </w:pPr>
          </w:p>
          <w:p w14:paraId="7473DC73" w14:textId="77777777" w:rsidR="00220FF0" w:rsidRDefault="00220FF0" w:rsidP="008579C3">
            <w:pPr>
              <w:rPr>
                <w:b/>
              </w:rPr>
            </w:pPr>
          </w:p>
          <w:p w14:paraId="1BDD170C" w14:textId="77777777" w:rsidR="00220FF0" w:rsidRDefault="00220FF0" w:rsidP="008579C3">
            <w:pPr>
              <w:rPr>
                <w:b/>
              </w:rPr>
            </w:pPr>
          </w:p>
          <w:p w14:paraId="0BC9F729" w14:textId="77777777" w:rsidR="00220FF0" w:rsidRDefault="00220FF0" w:rsidP="008579C3">
            <w:pPr>
              <w:rPr>
                <w:b/>
              </w:rPr>
            </w:pPr>
          </w:p>
          <w:p w14:paraId="5E1BA487" w14:textId="77777777" w:rsidR="00220FF0" w:rsidRDefault="00220FF0" w:rsidP="008579C3">
            <w:pPr>
              <w:rPr>
                <w:b/>
              </w:rPr>
            </w:pPr>
          </w:p>
          <w:p w14:paraId="6583B791" w14:textId="77777777" w:rsidR="00220FF0" w:rsidRDefault="00220FF0" w:rsidP="008579C3">
            <w:pPr>
              <w:rPr>
                <w:b/>
              </w:rPr>
            </w:pPr>
          </w:p>
          <w:p w14:paraId="09261E6E" w14:textId="77777777" w:rsidR="00220FF0" w:rsidRDefault="00220FF0" w:rsidP="008579C3">
            <w:pPr>
              <w:rPr>
                <w:b/>
              </w:rPr>
            </w:pPr>
          </w:p>
          <w:p w14:paraId="166A12E4" w14:textId="77777777" w:rsidR="00220FF0" w:rsidRDefault="00220FF0" w:rsidP="008579C3">
            <w:pPr>
              <w:rPr>
                <w:b/>
              </w:rPr>
            </w:pPr>
          </w:p>
          <w:p w14:paraId="7E637FC1" w14:textId="77777777" w:rsidR="00220FF0" w:rsidRDefault="00220FF0" w:rsidP="008579C3">
            <w:pPr>
              <w:rPr>
                <w:b/>
              </w:rPr>
            </w:pPr>
          </w:p>
          <w:p w14:paraId="4A290187" w14:textId="77777777" w:rsidR="00220FF0" w:rsidRDefault="00220FF0" w:rsidP="008579C3">
            <w:pPr>
              <w:rPr>
                <w:b/>
              </w:rPr>
            </w:pPr>
          </w:p>
        </w:tc>
      </w:tr>
      <w:tr w:rsidR="00220FF0" w14:paraId="1B54EB23" w14:textId="77777777" w:rsidTr="008579C3">
        <w:trPr>
          <w:trHeight w:val="397"/>
        </w:trPr>
        <w:tc>
          <w:tcPr>
            <w:tcW w:w="7792" w:type="dxa"/>
          </w:tcPr>
          <w:p w14:paraId="20362476" w14:textId="77777777" w:rsidR="00220FF0" w:rsidRDefault="00220FF0" w:rsidP="008579C3">
            <w:pPr>
              <w:jc w:val="right"/>
              <w:rPr>
                <w:b/>
              </w:rPr>
            </w:pPr>
            <w:r>
              <w:rPr>
                <w:b/>
              </w:rPr>
              <w:t xml:space="preserve">Confirm word count: </w:t>
            </w:r>
          </w:p>
        </w:tc>
        <w:tc>
          <w:tcPr>
            <w:tcW w:w="1701" w:type="dxa"/>
          </w:tcPr>
          <w:p w14:paraId="582194C3" w14:textId="77777777" w:rsidR="00220FF0" w:rsidRDefault="00220FF0" w:rsidP="008579C3">
            <w:pPr>
              <w:rPr>
                <w:b/>
              </w:rPr>
            </w:pPr>
          </w:p>
        </w:tc>
      </w:tr>
    </w:tbl>
    <w:p w14:paraId="3B263248" w14:textId="78232DB8" w:rsidR="00292E75" w:rsidRDefault="00292E75" w:rsidP="0077689B">
      <w:pPr>
        <w:spacing w:before="120" w:after="120"/>
        <w:rPr>
          <w:b/>
        </w:rPr>
      </w:pPr>
      <w:r w:rsidRPr="001363DD">
        <w:rPr>
          <w:b/>
        </w:rPr>
        <w:lastRenderedPageBreak/>
        <w:t>Judgement a</w:t>
      </w:r>
      <w:r>
        <w:rPr>
          <w:b/>
        </w:rPr>
        <w:t>nd Decision Making</w:t>
      </w:r>
    </w:p>
    <w:p w14:paraId="4363C561" w14:textId="39818152" w:rsidR="00292E75" w:rsidRPr="00AC67FE" w:rsidRDefault="00292E75" w:rsidP="00292E75">
      <w:pPr>
        <w:pStyle w:val="ListParagraph"/>
        <w:numPr>
          <w:ilvl w:val="0"/>
          <w:numId w:val="17"/>
        </w:numPr>
        <w:rPr>
          <w:b/>
        </w:rPr>
      </w:pPr>
      <w:r>
        <w:t xml:space="preserve">Summarise your experience to date </w:t>
      </w:r>
      <w:r>
        <w:rPr>
          <w:u w:val="single"/>
        </w:rPr>
        <w:t>relevant to the</w:t>
      </w:r>
      <w:r w:rsidR="00AD2250">
        <w:rPr>
          <w:u w:val="single"/>
        </w:rPr>
        <w:t xml:space="preserve"> Chief</w:t>
      </w:r>
      <w:r>
        <w:rPr>
          <w:u w:val="single"/>
        </w:rPr>
        <w:t xml:space="preserve"> Superintendent role </w:t>
      </w:r>
      <w:r>
        <w:t xml:space="preserve">under this competency. </w:t>
      </w:r>
      <w:r w:rsidR="001F66DB">
        <w:br/>
      </w:r>
      <w:r>
        <w:t>(Maximum 200 words)</w:t>
      </w:r>
      <w:r w:rsidR="00375D53">
        <w:t>.</w:t>
      </w:r>
    </w:p>
    <w:tbl>
      <w:tblPr>
        <w:tblStyle w:val="TableGrid"/>
        <w:tblW w:w="9493" w:type="dxa"/>
        <w:tblLook w:val="04A0" w:firstRow="1" w:lastRow="0" w:firstColumn="1" w:lastColumn="0" w:noHBand="0" w:noVBand="1"/>
      </w:tblPr>
      <w:tblGrid>
        <w:gridCol w:w="7792"/>
        <w:gridCol w:w="1701"/>
      </w:tblGrid>
      <w:tr w:rsidR="00220FF0" w14:paraId="6EC05C69" w14:textId="77777777" w:rsidTr="00226828">
        <w:trPr>
          <w:trHeight w:val="397"/>
        </w:trPr>
        <w:tc>
          <w:tcPr>
            <w:tcW w:w="9493" w:type="dxa"/>
            <w:gridSpan w:val="2"/>
          </w:tcPr>
          <w:p w14:paraId="3E94C7CC" w14:textId="77777777" w:rsidR="00220FF0" w:rsidRDefault="00220FF0" w:rsidP="008579C3">
            <w:pPr>
              <w:rPr>
                <w:b/>
              </w:rPr>
            </w:pPr>
          </w:p>
          <w:p w14:paraId="6CC1B140" w14:textId="77777777" w:rsidR="00220FF0" w:rsidRDefault="00220FF0" w:rsidP="008579C3">
            <w:pPr>
              <w:rPr>
                <w:b/>
              </w:rPr>
            </w:pPr>
          </w:p>
          <w:p w14:paraId="5DB9E3C7" w14:textId="77777777" w:rsidR="00220FF0" w:rsidRDefault="00220FF0" w:rsidP="008579C3">
            <w:pPr>
              <w:rPr>
                <w:b/>
              </w:rPr>
            </w:pPr>
          </w:p>
          <w:p w14:paraId="3F642920" w14:textId="1873B32A" w:rsidR="00220FF0" w:rsidRDefault="00220FF0" w:rsidP="008579C3">
            <w:pPr>
              <w:rPr>
                <w:b/>
              </w:rPr>
            </w:pPr>
          </w:p>
          <w:p w14:paraId="29AD1612" w14:textId="77777777" w:rsidR="00220FF0" w:rsidRDefault="00220FF0" w:rsidP="008579C3">
            <w:pPr>
              <w:rPr>
                <w:b/>
              </w:rPr>
            </w:pPr>
          </w:p>
          <w:p w14:paraId="008A96AE" w14:textId="77777777" w:rsidR="00220FF0" w:rsidRDefault="00220FF0" w:rsidP="008579C3">
            <w:pPr>
              <w:rPr>
                <w:b/>
              </w:rPr>
            </w:pPr>
          </w:p>
          <w:p w14:paraId="5FC353D2" w14:textId="77777777" w:rsidR="00220FF0" w:rsidRDefault="00220FF0" w:rsidP="008579C3">
            <w:pPr>
              <w:rPr>
                <w:b/>
              </w:rPr>
            </w:pPr>
          </w:p>
          <w:p w14:paraId="63738B7C" w14:textId="77777777" w:rsidR="00220FF0" w:rsidRDefault="00220FF0" w:rsidP="008579C3">
            <w:pPr>
              <w:rPr>
                <w:b/>
              </w:rPr>
            </w:pPr>
          </w:p>
          <w:p w14:paraId="62BB0470" w14:textId="77777777" w:rsidR="00220FF0" w:rsidRDefault="00220FF0" w:rsidP="008579C3">
            <w:pPr>
              <w:rPr>
                <w:b/>
              </w:rPr>
            </w:pPr>
          </w:p>
          <w:p w14:paraId="3BA62836" w14:textId="77777777" w:rsidR="00220FF0" w:rsidRDefault="00220FF0" w:rsidP="008579C3">
            <w:pPr>
              <w:rPr>
                <w:b/>
              </w:rPr>
            </w:pPr>
          </w:p>
          <w:p w14:paraId="70616C31" w14:textId="77777777" w:rsidR="00220FF0" w:rsidRDefault="00220FF0" w:rsidP="008579C3">
            <w:pPr>
              <w:rPr>
                <w:b/>
              </w:rPr>
            </w:pPr>
          </w:p>
          <w:p w14:paraId="64808611" w14:textId="77777777" w:rsidR="00220FF0" w:rsidRDefault="00220FF0" w:rsidP="008579C3">
            <w:pPr>
              <w:rPr>
                <w:b/>
              </w:rPr>
            </w:pPr>
          </w:p>
          <w:p w14:paraId="31A4142A" w14:textId="77777777" w:rsidR="00220FF0" w:rsidRDefault="00220FF0" w:rsidP="008579C3">
            <w:pPr>
              <w:rPr>
                <w:b/>
              </w:rPr>
            </w:pPr>
          </w:p>
          <w:p w14:paraId="7EA66EDD" w14:textId="77777777" w:rsidR="00220FF0" w:rsidRDefault="00220FF0" w:rsidP="008579C3">
            <w:pPr>
              <w:rPr>
                <w:b/>
              </w:rPr>
            </w:pPr>
          </w:p>
          <w:p w14:paraId="51F80BCC" w14:textId="77777777" w:rsidR="00220FF0" w:rsidRDefault="00220FF0" w:rsidP="008579C3">
            <w:pPr>
              <w:rPr>
                <w:b/>
              </w:rPr>
            </w:pPr>
          </w:p>
          <w:p w14:paraId="33E96029" w14:textId="77777777" w:rsidR="00220FF0" w:rsidRDefault="00220FF0" w:rsidP="008579C3">
            <w:pPr>
              <w:rPr>
                <w:b/>
              </w:rPr>
            </w:pPr>
          </w:p>
          <w:p w14:paraId="1B1AD093" w14:textId="77777777" w:rsidR="00220FF0" w:rsidRDefault="00220FF0" w:rsidP="008579C3">
            <w:pPr>
              <w:rPr>
                <w:b/>
              </w:rPr>
            </w:pPr>
          </w:p>
        </w:tc>
      </w:tr>
      <w:tr w:rsidR="00220FF0" w14:paraId="01A2C972" w14:textId="77777777" w:rsidTr="008579C3">
        <w:trPr>
          <w:trHeight w:val="397"/>
        </w:trPr>
        <w:tc>
          <w:tcPr>
            <w:tcW w:w="7792" w:type="dxa"/>
          </w:tcPr>
          <w:p w14:paraId="64A60D25" w14:textId="77777777" w:rsidR="00220FF0" w:rsidRDefault="00220FF0" w:rsidP="008579C3">
            <w:pPr>
              <w:jc w:val="right"/>
              <w:rPr>
                <w:b/>
              </w:rPr>
            </w:pPr>
            <w:r>
              <w:rPr>
                <w:b/>
              </w:rPr>
              <w:t xml:space="preserve">Confirm word count: </w:t>
            </w:r>
          </w:p>
        </w:tc>
        <w:tc>
          <w:tcPr>
            <w:tcW w:w="1701" w:type="dxa"/>
          </w:tcPr>
          <w:p w14:paraId="51533EF3" w14:textId="77777777" w:rsidR="00220FF0" w:rsidRDefault="00220FF0" w:rsidP="008579C3">
            <w:pPr>
              <w:rPr>
                <w:b/>
              </w:rPr>
            </w:pPr>
          </w:p>
        </w:tc>
      </w:tr>
    </w:tbl>
    <w:p w14:paraId="1E331227" w14:textId="77777777" w:rsidR="00292E75" w:rsidRPr="00B94B08" w:rsidRDefault="00292E75" w:rsidP="00292E75">
      <w:pPr>
        <w:rPr>
          <w:b/>
        </w:rPr>
      </w:pPr>
    </w:p>
    <w:p w14:paraId="284C2648" w14:textId="0690D66F" w:rsidR="00292E75" w:rsidRPr="00CB67CB" w:rsidRDefault="00292E75" w:rsidP="0077689B">
      <w:pPr>
        <w:pStyle w:val="ListParagraph"/>
        <w:numPr>
          <w:ilvl w:val="0"/>
          <w:numId w:val="17"/>
        </w:numPr>
        <w:spacing w:after="120"/>
        <w:ind w:left="402" w:hanging="357"/>
        <w:rPr>
          <w:b/>
        </w:rPr>
      </w:pPr>
      <w:r>
        <w:t xml:space="preserve">Describe one example that </w:t>
      </w:r>
      <w:r w:rsidRPr="00CB67CB">
        <w:rPr>
          <w:u w:val="single"/>
        </w:rPr>
        <w:t>illustrates your competency relevant to the</w:t>
      </w:r>
      <w:r w:rsidR="00AD2250">
        <w:rPr>
          <w:u w:val="single"/>
        </w:rPr>
        <w:t xml:space="preserve"> Chief</w:t>
      </w:r>
      <w:r w:rsidRPr="00CB67CB">
        <w:rPr>
          <w:u w:val="single"/>
        </w:rPr>
        <w:t xml:space="preserve"> Superintendent role</w:t>
      </w:r>
      <w:r w:rsidRPr="00CB67CB">
        <w:rPr>
          <w:b/>
          <w:u w:val="single"/>
        </w:rPr>
        <w:t xml:space="preserve"> </w:t>
      </w:r>
      <w:r>
        <w:t>under the heading, describing the background</w:t>
      </w:r>
      <w:r w:rsidR="00C11027">
        <w:t>/</w:t>
      </w:r>
      <w:r>
        <w:t>nature of the task</w:t>
      </w:r>
      <w:r w:rsidR="00C11027">
        <w:t>/</w:t>
      </w:r>
      <w:r>
        <w:t>operation</w:t>
      </w:r>
      <w:r w:rsidR="00C11027">
        <w:t>/</w:t>
      </w:r>
      <w:r>
        <w:t>problem</w:t>
      </w:r>
      <w:r w:rsidR="00C11027">
        <w:t>/</w:t>
      </w:r>
      <w:r>
        <w:t>objective, your specific involvement and contribution to the outcome. (Maximum 200 words)</w:t>
      </w:r>
      <w:r w:rsidR="00375D53">
        <w:t>.</w:t>
      </w:r>
    </w:p>
    <w:tbl>
      <w:tblPr>
        <w:tblStyle w:val="TableGrid"/>
        <w:tblW w:w="9493" w:type="dxa"/>
        <w:tblLook w:val="04A0" w:firstRow="1" w:lastRow="0" w:firstColumn="1" w:lastColumn="0" w:noHBand="0" w:noVBand="1"/>
      </w:tblPr>
      <w:tblGrid>
        <w:gridCol w:w="7792"/>
        <w:gridCol w:w="1701"/>
      </w:tblGrid>
      <w:tr w:rsidR="00220FF0" w14:paraId="3AF43D94" w14:textId="77777777" w:rsidTr="00226828">
        <w:trPr>
          <w:trHeight w:val="397"/>
        </w:trPr>
        <w:tc>
          <w:tcPr>
            <w:tcW w:w="9493" w:type="dxa"/>
            <w:gridSpan w:val="2"/>
          </w:tcPr>
          <w:p w14:paraId="3724A0A9" w14:textId="77777777" w:rsidR="00220FF0" w:rsidRDefault="00220FF0" w:rsidP="008579C3">
            <w:pPr>
              <w:rPr>
                <w:b/>
              </w:rPr>
            </w:pPr>
          </w:p>
          <w:p w14:paraId="133441C6" w14:textId="77777777" w:rsidR="00220FF0" w:rsidRDefault="00220FF0" w:rsidP="008579C3">
            <w:pPr>
              <w:rPr>
                <w:b/>
              </w:rPr>
            </w:pPr>
          </w:p>
          <w:p w14:paraId="56CBFC41" w14:textId="77777777" w:rsidR="00220FF0" w:rsidRDefault="00220FF0" w:rsidP="008579C3">
            <w:pPr>
              <w:rPr>
                <w:b/>
              </w:rPr>
            </w:pPr>
          </w:p>
          <w:p w14:paraId="6A9933B6" w14:textId="77777777" w:rsidR="00220FF0" w:rsidRDefault="00220FF0" w:rsidP="008579C3">
            <w:pPr>
              <w:rPr>
                <w:b/>
              </w:rPr>
            </w:pPr>
          </w:p>
          <w:p w14:paraId="1261AEC0" w14:textId="77777777" w:rsidR="00220FF0" w:rsidRDefault="00220FF0" w:rsidP="008579C3">
            <w:pPr>
              <w:rPr>
                <w:b/>
              </w:rPr>
            </w:pPr>
          </w:p>
          <w:p w14:paraId="4879C93A" w14:textId="418A6DCF" w:rsidR="00220FF0" w:rsidRDefault="00220FF0" w:rsidP="008579C3">
            <w:pPr>
              <w:rPr>
                <w:b/>
              </w:rPr>
            </w:pPr>
          </w:p>
          <w:p w14:paraId="76A378A2" w14:textId="77777777" w:rsidR="00220FF0" w:rsidRDefault="00220FF0" w:rsidP="008579C3">
            <w:pPr>
              <w:rPr>
                <w:b/>
              </w:rPr>
            </w:pPr>
          </w:p>
          <w:p w14:paraId="032988DF" w14:textId="77777777" w:rsidR="00220FF0" w:rsidRDefault="00220FF0" w:rsidP="008579C3">
            <w:pPr>
              <w:rPr>
                <w:b/>
              </w:rPr>
            </w:pPr>
          </w:p>
          <w:p w14:paraId="6B747B78" w14:textId="77777777" w:rsidR="00220FF0" w:rsidRDefault="00220FF0" w:rsidP="008579C3">
            <w:pPr>
              <w:rPr>
                <w:b/>
              </w:rPr>
            </w:pPr>
          </w:p>
          <w:p w14:paraId="6EB1AE18" w14:textId="77777777" w:rsidR="00220FF0" w:rsidRDefault="00220FF0" w:rsidP="008579C3">
            <w:pPr>
              <w:rPr>
                <w:b/>
              </w:rPr>
            </w:pPr>
          </w:p>
          <w:p w14:paraId="3170B718" w14:textId="77777777" w:rsidR="00220FF0" w:rsidRDefault="00220FF0" w:rsidP="008579C3">
            <w:pPr>
              <w:rPr>
                <w:b/>
              </w:rPr>
            </w:pPr>
          </w:p>
          <w:p w14:paraId="4C2CEE9B" w14:textId="77777777" w:rsidR="00220FF0" w:rsidRDefault="00220FF0" w:rsidP="008579C3">
            <w:pPr>
              <w:rPr>
                <w:b/>
              </w:rPr>
            </w:pPr>
          </w:p>
          <w:p w14:paraId="72CA96CF" w14:textId="77777777" w:rsidR="00220FF0" w:rsidRDefault="00220FF0" w:rsidP="008579C3">
            <w:pPr>
              <w:rPr>
                <w:b/>
              </w:rPr>
            </w:pPr>
          </w:p>
          <w:p w14:paraId="61086F9E" w14:textId="77777777" w:rsidR="00220FF0" w:rsidRDefault="00220FF0" w:rsidP="008579C3">
            <w:pPr>
              <w:rPr>
                <w:b/>
              </w:rPr>
            </w:pPr>
          </w:p>
          <w:p w14:paraId="1BAEFA4F" w14:textId="77777777" w:rsidR="00220FF0" w:rsidRDefault="00220FF0" w:rsidP="008579C3">
            <w:pPr>
              <w:rPr>
                <w:b/>
              </w:rPr>
            </w:pPr>
          </w:p>
          <w:p w14:paraId="22C5707C" w14:textId="77777777" w:rsidR="00220FF0" w:rsidRDefault="00220FF0" w:rsidP="008579C3">
            <w:pPr>
              <w:rPr>
                <w:b/>
              </w:rPr>
            </w:pPr>
          </w:p>
          <w:p w14:paraId="0B78F8FA" w14:textId="77777777" w:rsidR="00220FF0" w:rsidRDefault="00220FF0" w:rsidP="008579C3">
            <w:pPr>
              <w:rPr>
                <w:b/>
              </w:rPr>
            </w:pPr>
          </w:p>
        </w:tc>
      </w:tr>
      <w:tr w:rsidR="00220FF0" w14:paraId="359A2A50" w14:textId="77777777" w:rsidTr="008579C3">
        <w:trPr>
          <w:trHeight w:val="397"/>
        </w:trPr>
        <w:tc>
          <w:tcPr>
            <w:tcW w:w="7792" w:type="dxa"/>
          </w:tcPr>
          <w:p w14:paraId="46EB176E" w14:textId="77777777" w:rsidR="00220FF0" w:rsidRDefault="00220FF0" w:rsidP="008579C3">
            <w:pPr>
              <w:jc w:val="right"/>
              <w:rPr>
                <w:b/>
              </w:rPr>
            </w:pPr>
            <w:r>
              <w:rPr>
                <w:b/>
              </w:rPr>
              <w:t xml:space="preserve">Confirm word count: </w:t>
            </w:r>
          </w:p>
        </w:tc>
        <w:tc>
          <w:tcPr>
            <w:tcW w:w="1701" w:type="dxa"/>
          </w:tcPr>
          <w:p w14:paraId="43EEA76F" w14:textId="77777777" w:rsidR="00220FF0" w:rsidRDefault="00220FF0" w:rsidP="008579C3">
            <w:pPr>
              <w:rPr>
                <w:b/>
              </w:rPr>
            </w:pPr>
          </w:p>
        </w:tc>
      </w:tr>
    </w:tbl>
    <w:p w14:paraId="42E5E55D" w14:textId="3B801248" w:rsidR="002559FD" w:rsidRDefault="002559FD" w:rsidP="00292E75">
      <w:pPr>
        <w:rPr>
          <w:b/>
        </w:rPr>
      </w:pPr>
    </w:p>
    <w:p w14:paraId="1C9AA593" w14:textId="77777777" w:rsidR="00220FF0" w:rsidRDefault="00220FF0" w:rsidP="00226828">
      <w:pPr>
        <w:spacing w:before="120" w:after="120"/>
        <w:rPr>
          <w:b/>
        </w:rPr>
      </w:pPr>
    </w:p>
    <w:p w14:paraId="488F608E" w14:textId="3309DE1C" w:rsidR="00292E75" w:rsidRDefault="00292E75" w:rsidP="0077689B">
      <w:pPr>
        <w:spacing w:before="120" w:after="120"/>
        <w:rPr>
          <w:b/>
        </w:rPr>
      </w:pPr>
      <w:r>
        <w:rPr>
          <w:b/>
        </w:rPr>
        <w:lastRenderedPageBreak/>
        <w:t xml:space="preserve">Building Relationships and Communication </w:t>
      </w:r>
    </w:p>
    <w:p w14:paraId="3F780805" w14:textId="070F1A1E" w:rsidR="00292E75" w:rsidRPr="00AC67FE" w:rsidRDefault="00292E75" w:rsidP="00292E75">
      <w:pPr>
        <w:pStyle w:val="ListParagraph"/>
        <w:numPr>
          <w:ilvl w:val="0"/>
          <w:numId w:val="18"/>
        </w:numPr>
        <w:rPr>
          <w:b/>
        </w:rPr>
      </w:pPr>
      <w:r>
        <w:t xml:space="preserve">Summarise your experience to date </w:t>
      </w:r>
      <w:r>
        <w:rPr>
          <w:u w:val="single"/>
        </w:rPr>
        <w:t>relevant to the</w:t>
      </w:r>
      <w:r w:rsidR="00AD2250">
        <w:rPr>
          <w:u w:val="single"/>
        </w:rPr>
        <w:t xml:space="preserve"> Chief</w:t>
      </w:r>
      <w:r>
        <w:rPr>
          <w:u w:val="single"/>
        </w:rPr>
        <w:t xml:space="preserve"> Superintendent role </w:t>
      </w:r>
      <w:r>
        <w:t>under this competency. (Maximum 200 words)</w:t>
      </w:r>
      <w:r w:rsidR="00375D53">
        <w:t>.</w:t>
      </w:r>
    </w:p>
    <w:tbl>
      <w:tblPr>
        <w:tblStyle w:val="TableGrid"/>
        <w:tblW w:w="9493" w:type="dxa"/>
        <w:tblLook w:val="04A0" w:firstRow="1" w:lastRow="0" w:firstColumn="1" w:lastColumn="0" w:noHBand="0" w:noVBand="1"/>
      </w:tblPr>
      <w:tblGrid>
        <w:gridCol w:w="7792"/>
        <w:gridCol w:w="1701"/>
      </w:tblGrid>
      <w:tr w:rsidR="00220FF0" w14:paraId="1532E466" w14:textId="77777777" w:rsidTr="00226828">
        <w:trPr>
          <w:trHeight w:val="397"/>
        </w:trPr>
        <w:tc>
          <w:tcPr>
            <w:tcW w:w="9493" w:type="dxa"/>
            <w:gridSpan w:val="2"/>
          </w:tcPr>
          <w:p w14:paraId="1527F4AB" w14:textId="77777777" w:rsidR="00220FF0" w:rsidRDefault="00220FF0" w:rsidP="008579C3">
            <w:pPr>
              <w:rPr>
                <w:b/>
              </w:rPr>
            </w:pPr>
          </w:p>
          <w:p w14:paraId="38E1FF17" w14:textId="77777777" w:rsidR="00220FF0" w:rsidRDefault="00220FF0" w:rsidP="008579C3">
            <w:pPr>
              <w:rPr>
                <w:b/>
              </w:rPr>
            </w:pPr>
          </w:p>
          <w:p w14:paraId="5103ED52" w14:textId="77777777" w:rsidR="00220FF0" w:rsidRDefault="00220FF0" w:rsidP="008579C3">
            <w:pPr>
              <w:rPr>
                <w:b/>
              </w:rPr>
            </w:pPr>
          </w:p>
          <w:p w14:paraId="1EB44612" w14:textId="77777777" w:rsidR="00220FF0" w:rsidRDefault="00220FF0" w:rsidP="008579C3">
            <w:pPr>
              <w:rPr>
                <w:b/>
              </w:rPr>
            </w:pPr>
          </w:p>
          <w:p w14:paraId="04F0EDDE" w14:textId="77777777" w:rsidR="00220FF0" w:rsidRDefault="00220FF0" w:rsidP="008579C3">
            <w:pPr>
              <w:rPr>
                <w:b/>
              </w:rPr>
            </w:pPr>
          </w:p>
          <w:p w14:paraId="29E22282" w14:textId="1D2F620F" w:rsidR="00220FF0" w:rsidRDefault="00220FF0" w:rsidP="008579C3">
            <w:pPr>
              <w:rPr>
                <w:b/>
              </w:rPr>
            </w:pPr>
          </w:p>
          <w:p w14:paraId="3DD1A49A" w14:textId="77777777" w:rsidR="00220FF0" w:rsidRDefault="00220FF0" w:rsidP="008579C3">
            <w:pPr>
              <w:rPr>
                <w:b/>
              </w:rPr>
            </w:pPr>
          </w:p>
          <w:p w14:paraId="6352AC4B" w14:textId="77777777" w:rsidR="00220FF0" w:rsidRDefault="00220FF0" w:rsidP="008579C3">
            <w:pPr>
              <w:rPr>
                <w:b/>
              </w:rPr>
            </w:pPr>
          </w:p>
          <w:p w14:paraId="75A895A1" w14:textId="77777777" w:rsidR="00220FF0" w:rsidRDefault="00220FF0" w:rsidP="008579C3">
            <w:pPr>
              <w:rPr>
                <w:b/>
              </w:rPr>
            </w:pPr>
          </w:p>
          <w:p w14:paraId="5F814044" w14:textId="77777777" w:rsidR="00220FF0" w:rsidRDefault="00220FF0" w:rsidP="008579C3">
            <w:pPr>
              <w:rPr>
                <w:b/>
              </w:rPr>
            </w:pPr>
          </w:p>
          <w:p w14:paraId="7C8B576D" w14:textId="77777777" w:rsidR="00220FF0" w:rsidRDefault="00220FF0" w:rsidP="008579C3">
            <w:pPr>
              <w:rPr>
                <w:b/>
              </w:rPr>
            </w:pPr>
          </w:p>
          <w:p w14:paraId="08A5F1ED" w14:textId="77777777" w:rsidR="00220FF0" w:rsidRDefault="00220FF0" w:rsidP="008579C3">
            <w:pPr>
              <w:rPr>
                <w:b/>
              </w:rPr>
            </w:pPr>
          </w:p>
          <w:p w14:paraId="613ED85A" w14:textId="77777777" w:rsidR="00220FF0" w:rsidRDefault="00220FF0" w:rsidP="008579C3">
            <w:pPr>
              <w:rPr>
                <w:b/>
              </w:rPr>
            </w:pPr>
          </w:p>
          <w:p w14:paraId="42FEEAEF" w14:textId="77777777" w:rsidR="00220FF0" w:rsidRDefault="00220FF0" w:rsidP="008579C3">
            <w:pPr>
              <w:rPr>
                <w:b/>
              </w:rPr>
            </w:pPr>
          </w:p>
          <w:p w14:paraId="48879E6D" w14:textId="77777777" w:rsidR="00220FF0" w:rsidRDefault="00220FF0" w:rsidP="008579C3">
            <w:pPr>
              <w:rPr>
                <w:b/>
              </w:rPr>
            </w:pPr>
          </w:p>
          <w:p w14:paraId="15D5A001" w14:textId="77777777" w:rsidR="00220FF0" w:rsidRDefault="00220FF0" w:rsidP="008579C3">
            <w:pPr>
              <w:rPr>
                <w:b/>
              </w:rPr>
            </w:pPr>
          </w:p>
          <w:p w14:paraId="3F680920" w14:textId="77777777" w:rsidR="00220FF0" w:rsidRDefault="00220FF0" w:rsidP="008579C3">
            <w:pPr>
              <w:rPr>
                <w:b/>
              </w:rPr>
            </w:pPr>
          </w:p>
        </w:tc>
      </w:tr>
      <w:tr w:rsidR="00220FF0" w14:paraId="50486780" w14:textId="77777777" w:rsidTr="008579C3">
        <w:trPr>
          <w:trHeight w:val="397"/>
        </w:trPr>
        <w:tc>
          <w:tcPr>
            <w:tcW w:w="7792" w:type="dxa"/>
          </w:tcPr>
          <w:p w14:paraId="5C70D360" w14:textId="77777777" w:rsidR="00220FF0" w:rsidRDefault="00220FF0" w:rsidP="008579C3">
            <w:pPr>
              <w:jc w:val="right"/>
              <w:rPr>
                <w:b/>
              </w:rPr>
            </w:pPr>
            <w:r>
              <w:rPr>
                <w:b/>
              </w:rPr>
              <w:t xml:space="preserve">Confirm word count: </w:t>
            </w:r>
          </w:p>
        </w:tc>
        <w:tc>
          <w:tcPr>
            <w:tcW w:w="1701" w:type="dxa"/>
          </w:tcPr>
          <w:p w14:paraId="6F69FE29" w14:textId="77777777" w:rsidR="00220FF0" w:rsidRDefault="00220FF0" w:rsidP="008579C3">
            <w:pPr>
              <w:rPr>
                <w:b/>
              </w:rPr>
            </w:pPr>
          </w:p>
        </w:tc>
      </w:tr>
    </w:tbl>
    <w:p w14:paraId="68A1881D" w14:textId="77777777" w:rsidR="00292E75" w:rsidRPr="00B94B08" w:rsidRDefault="00292E75" w:rsidP="00292E75">
      <w:pPr>
        <w:rPr>
          <w:b/>
        </w:rPr>
      </w:pPr>
    </w:p>
    <w:p w14:paraId="17EFA04C" w14:textId="445E5932" w:rsidR="00292E75" w:rsidRPr="00CB67CB" w:rsidRDefault="00292E75" w:rsidP="0077689B">
      <w:pPr>
        <w:pStyle w:val="ListParagraph"/>
        <w:numPr>
          <w:ilvl w:val="0"/>
          <w:numId w:val="18"/>
        </w:numPr>
        <w:spacing w:after="120"/>
        <w:ind w:left="402" w:hanging="357"/>
        <w:rPr>
          <w:b/>
        </w:rPr>
      </w:pPr>
      <w:r>
        <w:t xml:space="preserve">Describe one example that </w:t>
      </w:r>
      <w:r w:rsidRPr="00CB67CB">
        <w:rPr>
          <w:u w:val="single"/>
        </w:rPr>
        <w:t>illustrates your competency relevant to the</w:t>
      </w:r>
      <w:r w:rsidR="00AD2250">
        <w:rPr>
          <w:u w:val="single"/>
        </w:rPr>
        <w:t xml:space="preserve"> Chief</w:t>
      </w:r>
      <w:r w:rsidRPr="00CB67CB">
        <w:rPr>
          <w:u w:val="single"/>
        </w:rPr>
        <w:t xml:space="preserve"> Superintendent role</w:t>
      </w:r>
      <w:r w:rsidRPr="00CB67CB">
        <w:rPr>
          <w:b/>
          <w:u w:val="single"/>
        </w:rPr>
        <w:t xml:space="preserve"> </w:t>
      </w:r>
      <w:r>
        <w:t>under the heading, describing the background</w:t>
      </w:r>
      <w:r w:rsidR="00102D2C">
        <w:t>/</w:t>
      </w:r>
      <w:r>
        <w:t>nature of the task</w:t>
      </w:r>
      <w:r w:rsidR="00102D2C">
        <w:t>/</w:t>
      </w:r>
      <w:r>
        <w:t>operation</w:t>
      </w:r>
      <w:r w:rsidR="00102D2C">
        <w:t>/</w:t>
      </w:r>
      <w:r>
        <w:t>problem</w:t>
      </w:r>
      <w:r w:rsidR="00102D2C">
        <w:t>/</w:t>
      </w:r>
      <w:r>
        <w:t>objective, your specific involvement and contribution to the outcome. (Maximum 200 words)</w:t>
      </w:r>
      <w:r w:rsidR="00375D53">
        <w:t>.</w:t>
      </w:r>
    </w:p>
    <w:tbl>
      <w:tblPr>
        <w:tblStyle w:val="TableGrid"/>
        <w:tblW w:w="9493" w:type="dxa"/>
        <w:tblLook w:val="04A0" w:firstRow="1" w:lastRow="0" w:firstColumn="1" w:lastColumn="0" w:noHBand="0" w:noVBand="1"/>
      </w:tblPr>
      <w:tblGrid>
        <w:gridCol w:w="7792"/>
        <w:gridCol w:w="1701"/>
      </w:tblGrid>
      <w:tr w:rsidR="00220FF0" w14:paraId="2B40CE76" w14:textId="77777777" w:rsidTr="00226828">
        <w:trPr>
          <w:trHeight w:val="397"/>
        </w:trPr>
        <w:tc>
          <w:tcPr>
            <w:tcW w:w="9493" w:type="dxa"/>
            <w:gridSpan w:val="2"/>
          </w:tcPr>
          <w:p w14:paraId="7216539F" w14:textId="77777777" w:rsidR="00220FF0" w:rsidRDefault="00220FF0" w:rsidP="008579C3">
            <w:pPr>
              <w:rPr>
                <w:b/>
              </w:rPr>
            </w:pPr>
          </w:p>
          <w:p w14:paraId="5D92E755" w14:textId="77777777" w:rsidR="00220FF0" w:rsidRDefault="00220FF0" w:rsidP="008579C3">
            <w:pPr>
              <w:rPr>
                <w:b/>
              </w:rPr>
            </w:pPr>
          </w:p>
          <w:p w14:paraId="67C1895C" w14:textId="77777777" w:rsidR="00220FF0" w:rsidRDefault="00220FF0" w:rsidP="008579C3">
            <w:pPr>
              <w:rPr>
                <w:b/>
              </w:rPr>
            </w:pPr>
          </w:p>
          <w:p w14:paraId="06BF7454" w14:textId="77777777" w:rsidR="00220FF0" w:rsidRDefault="00220FF0" w:rsidP="008579C3">
            <w:pPr>
              <w:rPr>
                <w:b/>
              </w:rPr>
            </w:pPr>
          </w:p>
          <w:p w14:paraId="79DE6F30" w14:textId="77777777" w:rsidR="00220FF0" w:rsidRDefault="00220FF0" w:rsidP="008579C3">
            <w:pPr>
              <w:rPr>
                <w:b/>
              </w:rPr>
            </w:pPr>
          </w:p>
          <w:p w14:paraId="655C78E0" w14:textId="77777777" w:rsidR="00220FF0" w:rsidRDefault="00220FF0" w:rsidP="008579C3">
            <w:pPr>
              <w:rPr>
                <w:b/>
              </w:rPr>
            </w:pPr>
          </w:p>
          <w:p w14:paraId="27960DB5" w14:textId="77777777" w:rsidR="00220FF0" w:rsidRDefault="00220FF0" w:rsidP="008579C3">
            <w:pPr>
              <w:rPr>
                <w:b/>
              </w:rPr>
            </w:pPr>
          </w:p>
          <w:p w14:paraId="4298948C" w14:textId="77777777" w:rsidR="00220FF0" w:rsidRDefault="00220FF0" w:rsidP="008579C3">
            <w:pPr>
              <w:rPr>
                <w:b/>
              </w:rPr>
            </w:pPr>
          </w:p>
          <w:p w14:paraId="728796BF" w14:textId="77777777" w:rsidR="00220FF0" w:rsidRDefault="00220FF0" w:rsidP="008579C3">
            <w:pPr>
              <w:rPr>
                <w:b/>
              </w:rPr>
            </w:pPr>
          </w:p>
          <w:p w14:paraId="56AF2010" w14:textId="515D7051" w:rsidR="00220FF0" w:rsidRDefault="00220FF0" w:rsidP="008579C3">
            <w:pPr>
              <w:rPr>
                <w:b/>
              </w:rPr>
            </w:pPr>
          </w:p>
          <w:p w14:paraId="08AAC0C0" w14:textId="77777777" w:rsidR="00220FF0" w:rsidRDefault="00220FF0" w:rsidP="008579C3">
            <w:pPr>
              <w:rPr>
                <w:b/>
              </w:rPr>
            </w:pPr>
          </w:p>
          <w:p w14:paraId="176DD743" w14:textId="77777777" w:rsidR="00220FF0" w:rsidRDefault="00220FF0" w:rsidP="008579C3">
            <w:pPr>
              <w:rPr>
                <w:b/>
              </w:rPr>
            </w:pPr>
          </w:p>
          <w:p w14:paraId="6BE7E9D2" w14:textId="77777777" w:rsidR="00220FF0" w:rsidRDefault="00220FF0" w:rsidP="008579C3">
            <w:pPr>
              <w:rPr>
                <w:b/>
              </w:rPr>
            </w:pPr>
          </w:p>
          <w:p w14:paraId="3B021E3E" w14:textId="77777777" w:rsidR="00220FF0" w:rsidRDefault="00220FF0" w:rsidP="008579C3">
            <w:pPr>
              <w:rPr>
                <w:b/>
              </w:rPr>
            </w:pPr>
          </w:p>
          <w:p w14:paraId="5B4EFB3A" w14:textId="77777777" w:rsidR="00220FF0" w:rsidRDefault="00220FF0" w:rsidP="008579C3">
            <w:pPr>
              <w:rPr>
                <w:b/>
              </w:rPr>
            </w:pPr>
          </w:p>
          <w:p w14:paraId="0008BD96" w14:textId="77777777" w:rsidR="00220FF0" w:rsidRDefault="00220FF0" w:rsidP="008579C3">
            <w:pPr>
              <w:rPr>
                <w:b/>
              </w:rPr>
            </w:pPr>
          </w:p>
          <w:p w14:paraId="6A5DCAFA" w14:textId="77777777" w:rsidR="00220FF0" w:rsidRDefault="00220FF0" w:rsidP="008579C3">
            <w:pPr>
              <w:rPr>
                <w:b/>
              </w:rPr>
            </w:pPr>
          </w:p>
        </w:tc>
      </w:tr>
      <w:tr w:rsidR="00220FF0" w14:paraId="14F74461" w14:textId="77777777" w:rsidTr="008579C3">
        <w:trPr>
          <w:trHeight w:val="397"/>
        </w:trPr>
        <w:tc>
          <w:tcPr>
            <w:tcW w:w="7792" w:type="dxa"/>
          </w:tcPr>
          <w:p w14:paraId="703D4CB9" w14:textId="77777777" w:rsidR="00220FF0" w:rsidRDefault="00220FF0" w:rsidP="008579C3">
            <w:pPr>
              <w:jc w:val="right"/>
              <w:rPr>
                <w:b/>
              </w:rPr>
            </w:pPr>
            <w:r>
              <w:rPr>
                <w:b/>
              </w:rPr>
              <w:t xml:space="preserve">Confirm word count: </w:t>
            </w:r>
          </w:p>
        </w:tc>
        <w:tc>
          <w:tcPr>
            <w:tcW w:w="1701" w:type="dxa"/>
          </w:tcPr>
          <w:p w14:paraId="7AB53676" w14:textId="77777777" w:rsidR="00220FF0" w:rsidRDefault="00220FF0" w:rsidP="008579C3">
            <w:pPr>
              <w:rPr>
                <w:b/>
              </w:rPr>
            </w:pPr>
          </w:p>
        </w:tc>
      </w:tr>
    </w:tbl>
    <w:p w14:paraId="41669AB1" w14:textId="2237EE7E" w:rsidR="002559FD" w:rsidRDefault="002559FD">
      <w:pPr>
        <w:rPr>
          <w:b/>
        </w:rPr>
      </w:pPr>
    </w:p>
    <w:p w14:paraId="56C51DD5" w14:textId="77777777" w:rsidR="00220FF0" w:rsidRDefault="00220FF0">
      <w:pPr>
        <w:rPr>
          <w:b/>
        </w:rPr>
      </w:pPr>
    </w:p>
    <w:p w14:paraId="3613AB16" w14:textId="6FAFCF24" w:rsidR="001B111A" w:rsidRDefault="0050550B" w:rsidP="0077689B">
      <w:pPr>
        <w:spacing w:before="120" w:after="120"/>
        <w:rPr>
          <w:b/>
        </w:rPr>
      </w:pPr>
      <w:r w:rsidRPr="00CD142A">
        <w:rPr>
          <w:b/>
        </w:rPr>
        <w:lastRenderedPageBreak/>
        <w:t>Drive and Commitment to Public Service Values and the Policing Principles</w:t>
      </w:r>
    </w:p>
    <w:p w14:paraId="2B974C7A" w14:textId="12CB4031" w:rsidR="001B111A" w:rsidRPr="00AC67FE" w:rsidRDefault="001B111A" w:rsidP="001B111A">
      <w:pPr>
        <w:pStyle w:val="ListParagraph"/>
        <w:numPr>
          <w:ilvl w:val="0"/>
          <w:numId w:val="19"/>
        </w:numPr>
        <w:rPr>
          <w:b/>
        </w:rPr>
      </w:pPr>
      <w:r>
        <w:t xml:space="preserve">Summarise your experience to date </w:t>
      </w:r>
      <w:r>
        <w:rPr>
          <w:u w:val="single"/>
        </w:rPr>
        <w:t xml:space="preserve">relevant to the </w:t>
      </w:r>
      <w:r w:rsidR="00AD2250">
        <w:rPr>
          <w:u w:val="single"/>
        </w:rPr>
        <w:t xml:space="preserve">Chief </w:t>
      </w:r>
      <w:r>
        <w:rPr>
          <w:u w:val="single"/>
        </w:rPr>
        <w:t xml:space="preserve">Superintendent role </w:t>
      </w:r>
      <w:r>
        <w:t>under this competency. (Maximum 200 words)</w:t>
      </w:r>
      <w:r w:rsidR="00375D53">
        <w:t>.</w:t>
      </w:r>
    </w:p>
    <w:tbl>
      <w:tblPr>
        <w:tblStyle w:val="TableGrid"/>
        <w:tblW w:w="9493" w:type="dxa"/>
        <w:tblLook w:val="04A0" w:firstRow="1" w:lastRow="0" w:firstColumn="1" w:lastColumn="0" w:noHBand="0" w:noVBand="1"/>
      </w:tblPr>
      <w:tblGrid>
        <w:gridCol w:w="7792"/>
        <w:gridCol w:w="1701"/>
      </w:tblGrid>
      <w:tr w:rsidR="00220FF0" w14:paraId="20BEFDE0" w14:textId="77777777" w:rsidTr="00226828">
        <w:trPr>
          <w:trHeight w:val="397"/>
        </w:trPr>
        <w:tc>
          <w:tcPr>
            <w:tcW w:w="9493" w:type="dxa"/>
            <w:gridSpan w:val="2"/>
          </w:tcPr>
          <w:p w14:paraId="647793CE" w14:textId="77777777" w:rsidR="00220FF0" w:rsidRDefault="00220FF0" w:rsidP="008579C3">
            <w:pPr>
              <w:rPr>
                <w:b/>
              </w:rPr>
            </w:pPr>
          </w:p>
          <w:p w14:paraId="5A6E2A63" w14:textId="77777777" w:rsidR="00220FF0" w:rsidRDefault="00220FF0" w:rsidP="008579C3">
            <w:pPr>
              <w:rPr>
                <w:b/>
              </w:rPr>
            </w:pPr>
          </w:p>
          <w:p w14:paraId="4F5D0F06" w14:textId="77777777" w:rsidR="00220FF0" w:rsidRDefault="00220FF0" w:rsidP="008579C3">
            <w:pPr>
              <w:rPr>
                <w:b/>
              </w:rPr>
            </w:pPr>
          </w:p>
          <w:p w14:paraId="40164B12" w14:textId="77777777" w:rsidR="00220FF0" w:rsidRDefault="00220FF0" w:rsidP="008579C3">
            <w:pPr>
              <w:rPr>
                <w:b/>
              </w:rPr>
            </w:pPr>
          </w:p>
          <w:p w14:paraId="324ACEFA" w14:textId="77777777" w:rsidR="00220FF0" w:rsidRDefault="00220FF0" w:rsidP="008579C3">
            <w:pPr>
              <w:rPr>
                <w:b/>
              </w:rPr>
            </w:pPr>
          </w:p>
          <w:p w14:paraId="7AF313B3" w14:textId="77777777" w:rsidR="00220FF0" w:rsidRDefault="00220FF0" w:rsidP="008579C3">
            <w:pPr>
              <w:rPr>
                <w:b/>
              </w:rPr>
            </w:pPr>
          </w:p>
          <w:p w14:paraId="5A47B3C9" w14:textId="4A77A0B6" w:rsidR="00220FF0" w:rsidRDefault="00220FF0" w:rsidP="008579C3">
            <w:pPr>
              <w:rPr>
                <w:b/>
              </w:rPr>
            </w:pPr>
          </w:p>
          <w:p w14:paraId="6A5D4220" w14:textId="77777777" w:rsidR="00220FF0" w:rsidRDefault="00220FF0" w:rsidP="008579C3">
            <w:pPr>
              <w:rPr>
                <w:b/>
              </w:rPr>
            </w:pPr>
          </w:p>
          <w:p w14:paraId="0BC9064E" w14:textId="77777777" w:rsidR="00220FF0" w:rsidRDefault="00220FF0" w:rsidP="008579C3">
            <w:pPr>
              <w:rPr>
                <w:b/>
              </w:rPr>
            </w:pPr>
          </w:p>
          <w:p w14:paraId="3A03A179" w14:textId="77777777" w:rsidR="00220FF0" w:rsidRDefault="00220FF0" w:rsidP="008579C3">
            <w:pPr>
              <w:rPr>
                <w:b/>
              </w:rPr>
            </w:pPr>
          </w:p>
          <w:p w14:paraId="38566F35" w14:textId="77777777" w:rsidR="00220FF0" w:rsidRDefault="00220FF0" w:rsidP="008579C3">
            <w:pPr>
              <w:rPr>
                <w:b/>
              </w:rPr>
            </w:pPr>
          </w:p>
          <w:p w14:paraId="66F50C55" w14:textId="77777777" w:rsidR="00220FF0" w:rsidRDefault="00220FF0" w:rsidP="008579C3">
            <w:pPr>
              <w:rPr>
                <w:b/>
              </w:rPr>
            </w:pPr>
          </w:p>
          <w:p w14:paraId="61E70F0A" w14:textId="77777777" w:rsidR="00220FF0" w:rsidRDefault="00220FF0" w:rsidP="008579C3">
            <w:pPr>
              <w:rPr>
                <w:b/>
              </w:rPr>
            </w:pPr>
          </w:p>
          <w:p w14:paraId="7838DDA1" w14:textId="77777777" w:rsidR="00220FF0" w:rsidRDefault="00220FF0" w:rsidP="008579C3">
            <w:pPr>
              <w:rPr>
                <w:b/>
              </w:rPr>
            </w:pPr>
          </w:p>
          <w:p w14:paraId="389B5204" w14:textId="77777777" w:rsidR="00220FF0" w:rsidRDefault="00220FF0" w:rsidP="008579C3">
            <w:pPr>
              <w:rPr>
                <w:b/>
              </w:rPr>
            </w:pPr>
          </w:p>
          <w:p w14:paraId="39A625EA" w14:textId="77777777" w:rsidR="00220FF0" w:rsidRDefault="00220FF0" w:rsidP="008579C3">
            <w:pPr>
              <w:rPr>
                <w:b/>
              </w:rPr>
            </w:pPr>
          </w:p>
          <w:p w14:paraId="36096045" w14:textId="77777777" w:rsidR="00220FF0" w:rsidRDefault="00220FF0" w:rsidP="008579C3">
            <w:pPr>
              <w:rPr>
                <w:b/>
              </w:rPr>
            </w:pPr>
          </w:p>
        </w:tc>
      </w:tr>
      <w:tr w:rsidR="00220FF0" w14:paraId="489E3CA1" w14:textId="77777777" w:rsidTr="008579C3">
        <w:trPr>
          <w:trHeight w:val="397"/>
        </w:trPr>
        <w:tc>
          <w:tcPr>
            <w:tcW w:w="7792" w:type="dxa"/>
          </w:tcPr>
          <w:p w14:paraId="5A1E46CD" w14:textId="77777777" w:rsidR="00220FF0" w:rsidRDefault="00220FF0" w:rsidP="008579C3">
            <w:pPr>
              <w:jc w:val="right"/>
              <w:rPr>
                <w:b/>
              </w:rPr>
            </w:pPr>
            <w:r>
              <w:rPr>
                <w:b/>
              </w:rPr>
              <w:t xml:space="preserve">Confirm word count: </w:t>
            </w:r>
          </w:p>
        </w:tc>
        <w:tc>
          <w:tcPr>
            <w:tcW w:w="1701" w:type="dxa"/>
          </w:tcPr>
          <w:p w14:paraId="568F0ACD" w14:textId="77777777" w:rsidR="00220FF0" w:rsidRDefault="00220FF0" w:rsidP="008579C3">
            <w:pPr>
              <w:rPr>
                <w:b/>
              </w:rPr>
            </w:pPr>
          </w:p>
        </w:tc>
      </w:tr>
    </w:tbl>
    <w:p w14:paraId="0C1F4247" w14:textId="77777777" w:rsidR="001B111A" w:rsidRPr="00B94B08" w:rsidRDefault="001B111A" w:rsidP="001B111A">
      <w:pPr>
        <w:rPr>
          <w:b/>
        </w:rPr>
      </w:pPr>
    </w:p>
    <w:p w14:paraId="263E45CE" w14:textId="2E383248" w:rsidR="001B111A" w:rsidRPr="002E5873" w:rsidRDefault="001B111A" w:rsidP="0077689B">
      <w:pPr>
        <w:pStyle w:val="ListParagraph"/>
        <w:numPr>
          <w:ilvl w:val="0"/>
          <w:numId w:val="19"/>
        </w:numPr>
        <w:spacing w:after="120"/>
        <w:ind w:left="402" w:hanging="357"/>
        <w:rPr>
          <w:b/>
        </w:rPr>
      </w:pPr>
      <w:r w:rsidRPr="002E5873">
        <w:t xml:space="preserve">Describe one example that </w:t>
      </w:r>
      <w:r w:rsidRPr="002E5873">
        <w:rPr>
          <w:u w:val="single"/>
        </w:rPr>
        <w:t>illustrates your competency relevant to the</w:t>
      </w:r>
      <w:r w:rsidR="00AD2250" w:rsidRPr="002E5873">
        <w:rPr>
          <w:u w:val="single"/>
        </w:rPr>
        <w:t xml:space="preserve"> Chief</w:t>
      </w:r>
      <w:r w:rsidRPr="002E5873">
        <w:rPr>
          <w:u w:val="single"/>
        </w:rPr>
        <w:t xml:space="preserve"> Superintendent role</w:t>
      </w:r>
      <w:r w:rsidRPr="002E5873">
        <w:rPr>
          <w:b/>
          <w:u w:val="single"/>
        </w:rPr>
        <w:t xml:space="preserve"> </w:t>
      </w:r>
      <w:r w:rsidRPr="002E5873">
        <w:t>under the heading, describing the background</w:t>
      </w:r>
      <w:r w:rsidR="00300C50" w:rsidRPr="002E5873">
        <w:t>/</w:t>
      </w:r>
      <w:r w:rsidRPr="002E5873">
        <w:t>nature of the task</w:t>
      </w:r>
      <w:r w:rsidR="00300C50" w:rsidRPr="002E5873">
        <w:t>/</w:t>
      </w:r>
      <w:r w:rsidRPr="002E5873">
        <w:t>operation</w:t>
      </w:r>
      <w:r w:rsidR="00300C50" w:rsidRPr="002E5873">
        <w:t>/</w:t>
      </w:r>
      <w:r w:rsidRPr="002E5873">
        <w:t>problem</w:t>
      </w:r>
      <w:r w:rsidR="00300C50" w:rsidRPr="002E5873">
        <w:t>/</w:t>
      </w:r>
      <w:r w:rsidRPr="002E5873">
        <w:t>objective, your specific involvement and contribution to the outcome. (Maximum 200 words)</w:t>
      </w:r>
      <w:r w:rsidR="00375D53" w:rsidRPr="002E5873">
        <w:t>.</w:t>
      </w:r>
    </w:p>
    <w:tbl>
      <w:tblPr>
        <w:tblStyle w:val="TableGrid"/>
        <w:tblW w:w="9493" w:type="dxa"/>
        <w:tblLook w:val="04A0" w:firstRow="1" w:lastRow="0" w:firstColumn="1" w:lastColumn="0" w:noHBand="0" w:noVBand="1"/>
      </w:tblPr>
      <w:tblGrid>
        <w:gridCol w:w="7792"/>
        <w:gridCol w:w="1701"/>
      </w:tblGrid>
      <w:tr w:rsidR="00220FF0" w14:paraId="4F360E69" w14:textId="77777777" w:rsidTr="00226828">
        <w:trPr>
          <w:trHeight w:val="397"/>
        </w:trPr>
        <w:tc>
          <w:tcPr>
            <w:tcW w:w="9493" w:type="dxa"/>
            <w:gridSpan w:val="2"/>
          </w:tcPr>
          <w:p w14:paraId="07D93D06" w14:textId="77777777" w:rsidR="00220FF0" w:rsidRDefault="00220FF0" w:rsidP="008579C3">
            <w:pPr>
              <w:rPr>
                <w:b/>
              </w:rPr>
            </w:pPr>
          </w:p>
          <w:p w14:paraId="3406D098" w14:textId="77777777" w:rsidR="00220FF0" w:rsidRDefault="00220FF0" w:rsidP="008579C3">
            <w:pPr>
              <w:rPr>
                <w:b/>
              </w:rPr>
            </w:pPr>
          </w:p>
          <w:p w14:paraId="047D20A7" w14:textId="77777777" w:rsidR="00220FF0" w:rsidRDefault="00220FF0" w:rsidP="008579C3">
            <w:pPr>
              <w:rPr>
                <w:b/>
              </w:rPr>
            </w:pPr>
          </w:p>
          <w:p w14:paraId="4F5A5A71" w14:textId="77777777" w:rsidR="00220FF0" w:rsidRDefault="00220FF0" w:rsidP="008579C3">
            <w:pPr>
              <w:rPr>
                <w:b/>
              </w:rPr>
            </w:pPr>
          </w:p>
          <w:p w14:paraId="584C8E98" w14:textId="2872D527" w:rsidR="00220FF0" w:rsidRDefault="00220FF0" w:rsidP="008579C3">
            <w:pPr>
              <w:rPr>
                <w:b/>
              </w:rPr>
            </w:pPr>
          </w:p>
          <w:p w14:paraId="5867FC74" w14:textId="77777777" w:rsidR="00220FF0" w:rsidRDefault="00220FF0" w:rsidP="008579C3">
            <w:pPr>
              <w:rPr>
                <w:b/>
              </w:rPr>
            </w:pPr>
          </w:p>
          <w:p w14:paraId="0C074C7E" w14:textId="77777777" w:rsidR="00220FF0" w:rsidRDefault="00220FF0" w:rsidP="008579C3">
            <w:pPr>
              <w:rPr>
                <w:b/>
              </w:rPr>
            </w:pPr>
          </w:p>
          <w:p w14:paraId="0F0E2723" w14:textId="77777777" w:rsidR="00220FF0" w:rsidRDefault="00220FF0" w:rsidP="008579C3">
            <w:pPr>
              <w:rPr>
                <w:b/>
              </w:rPr>
            </w:pPr>
          </w:p>
          <w:p w14:paraId="2D002762" w14:textId="77777777" w:rsidR="00220FF0" w:rsidRDefault="00220FF0" w:rsidP="008579C3">
            <w:pPr>
              <w:rPr>
                <w:b/>
              </w:rPr>
            </w:pPr>
          </w:p>
          <w:p w14:paraId="79F3A0E2" w14:textId="77777777" w:rsidR="00220FF0" w:rsidRDefault="00220FF0" w:rsidP="008579C3">
            <w:pPr>
              <w:rPr>
                <w:b/>
              </w:rPr>
            </w:pPr>
          </w:p>
          <w:p w14:paraId="126FE67B" w14:textId="77777777" w:rsidR="00220FF0" w:rsidRDefault="00220FF0" w:rsidP="008579C3">
            <w:pPr>
              <w:rPr>
                <w:b/>
              </w:rPr>
            </w:pPr>
          </w:p>
          <w:p w14:paraId="69E9B135" w14:textId="77777777" w:rsidR="00220FF0" w:rsidRDefault="00220FF0" w:rsidP="008579C3">
            <w:pPr>
              <w:rPr>
                <w:b/>
              </w:rPr>
            </w:pPr>
          </w:p>
          <w:p w14:paraId="454024C1" w14:textId="77777777" w:rsidR="00220FF0" w:rsidRDefault="00220FF0" w:rsidP="008579C3">
            <w:pPr>
              <w:rPr>
                <w:b/>
              </w:rPr>
            </w:pPr>
          </w:p>
          <w:p w14:paraId="48CEEC89" w14:textId="77777777" w:rsidR="00220FF0" w:rsidRDefault="00220FF0" w:rsidP="008579C3">
            <w:pPr>
              <w:rPr>
                <w:b/>
              </w:rPr>
            </w:pPr>
          </w:p>
          <w:p w14:paraId="4555173D" w14:textId="77777777" w:rsidR="00220FF0" w:rsidRDefault="00220FF0" w:rsidP="008579C3">
            <w:pPr>
              <w:rPr>
                <w:b/>
              </w:rPr>
            </w:pPr>
          </w:p>
          <w:p w14:paraId="6C696656" w14:textId="77777777" w:rsidR="00220FF0" w:rsidRDefault="00220FF0" w:rsidP="008579C3">
            <w:pPr>
              <w:rPr>
                <w:b/>
              </w:rPr>
            </w:pPr>
          </w:p>
          <w:p w14:paraId="2287CFA7" w14:textId="77777777" w:rsidR="00220FF0" w:rsidRDefault="00220FF0" w:rsidP="008579C3">
            <w:pPr>
              <w:rPr>
                <w:b/>
              </w:rPr>
            </w:pPr>
          </w:p>
        </w:tc>
      </w:tr>
      <w:tr w:rsidR="00220FF0" w14:paraId="6D59DF59" w14:textId="77777777" w:rsidTr="008579C3">
        <w:trPr>
          <w:trHeight w:val="397"/>
        </w:trPr>
        <w:tc>
          <w:tcPr>
            <w:tcW w:w="7792" w:type="dxa"/>
          </w:tcPr>
          <w:p w14:paraId="67D3BCB1" w14:textId="77777777" w:rsidR="00220FF0" w:rsidRDefault="00220FF0" w:rsidP="008579C3">
            <w:pPr>
              <w:jc w:val="right"/>
              <w:rPr>
                <w:b/>
              </w:rPr>
            </w:pPr>
            <w:r>
              <w:rPr>
                <w:b/>
              </w:rPr>
              <w:t xml:space="preserve">Confirm word count: </w:t>
            </w:r>
          </w:p>
        </w:tc>
        <w:tc>
          <w:tcPr>
            <w:tcW w:w="1701" w:type="dxa"/>
          </w:tcPr>
          <w:p w14:paraId="40FAB761" w14:textId="77777777" w:rsidR="00220FF0" w:rsidRDefault="00220FF0" w:rsidP="008579C3">
            <w:pPr>
              <w:rPr>
                <w:b/>
              </w:rPr>
            </w:pPr>
          </w:p>
        </w:tc>
      </w:tr>
    </w:tbl>
    <w:p w14:paraId="111E7F3F" w14:textId="77777777" w:rsidR="002559FD" w:rsidRDefault="002559FD" w:rsidP="001B111A">
      <w:pPr>
        <w:jc w:val="center"/>
        <w:rPr>
          <w:b/>
          <w:sz w:val="28"/>
          <w:szCs w:val="28"/>
        </w:rPr>
      </w:pPr>
    </w:p>
    <w:p w14:paraId="41D8370C" w14:textId="77777777" w:rsidR="00220FF0" w:rsidRDefault="00220FF0" w:rsidP="00226828">
      <w:pPr>
        <w:spacing w:after="360"/>
        <w:jc w:val="center"/>
        <w:rPr>
          <w:b/>
          <w:sz w:val="28"/>
          <w:szCs w:val="28"/>
        </w:rPr>
      </w:pPr>
    </w:p>
    <w:p w14:paraId="0790DC2C" w14:textId="2460DBC3" w:rsidR="009C1E50" w:rsidRDefault="009C1E50" w:rsidP="00C24697">
      <w:pPr>
        <w:jc w:val="center"/>
        <w:rPr>
          <w:b/>
          <w:sz w:val="28"/>
          <w:szCs w:val="28"/>
        </w:rPr>
      </w:pPr>
      <w:r>
        <w:rPr>
          <w:b/>
          <w:sz w:val="28"/>
          <w:szCs w:val="28"/>
        </w:rPr>
        <w:lastRenderedPageBreak/>
        <w:t xml:space="preserve">Section </w:t>
      </w:r>
      <w:r w:rsidR="00D87C9F">
        <w:rPr>
          <w:b/>
          <w:sz w:val="28"/>
          <w:szCs w:val="28"/>
        </w:rPr>
        <w:t>D</w:t>
      </w:r>
      <w:r>
        <w:rPr>
          <w:b/>
          <w:sz w:val="28"/>
          <w:szCs w:val="28"/>
        </w:rPr>
        <w:t xml:space="preserve"> – Declaration</w:t>
      </w:r>
    </w:p>
    <w:p w14:paraId="3B93BCB6" w14:textId="1F9A1E8A" w:rsidR="009C1E50" w:rsidRDefault="009C1E50" w:rsidP="009C1E50">
      <w:r>
        <w:t xml:space="preserve">I apply for the selection competition for appointment </w:t>
      </w:r>
      <w:r w:rsidR="002559FD">
        <w:t xml:space="preserve">to the rank of </w:t>
      </w:r>
      <w:r w:rsidR="00AD2250">
        <w:t xml:space="preserve">Chief </w:t>
      </w:r>
      <w:r>
        <w:t>Superintendent in the Garda Síochána in accordance with the selection process</w:t>
      </w:r>
      <w:r w:rsidR="002559FD">
        <w:t xml:space="preserve"> as set out in the Candidate Information Booklet</w:t>
      </w:r>
      <w:r>
        <w:t xml:space="preserve">. </w:t>
      </w:r>
    </w:p>
    <w:p w14:paraId="4D5E9FC9" w14:textId="2D108E09" w:rsidR="009C1E50" w:rsidRDefault="009C1E50" w:rsidP="009C1E50">
      <w:r>
        <w:t xml:space="preserve">I declare that, to the best of my knowledge and belief, all the statements contained in this form are correct. </w:t>
      </w:r>
    </w:p>
    <w:p w14:paraId="624054EA" w14:textId="65665036" w:rsidR="00F02982" w:rsidRDefault="00F02982" w:rsidP="009C1E50">
      <w:r>
        <w:t xml:space="preserve">I have read, understood and I affirm my commitment to </w:t>
      </w:r>
      <w:r w:rsidR="00A04D29">
        <w:t>the Co</w:t>
      </w:r>
      <w:r>
        <w:t>de</w:t>
      </w:r>
      <w:r w:rsidR="00A04D29">
        <w:t xml:space="preserve"> </w:t>
      </w:r>
      <w:r>
        <w:t>of Ethics f</w:t>
      </w:r>
      <w:r w:rsidR="00A04D29">
        <w:t>o</w:t>
      </w:r>
      <w:r>
        <w:t>r th</w:t>
      </w:r>
      <w:r w:rsidR="00A04D29">
        <w:t>e Garda Síochá</w:t>
      </w:r>
      <w:r>
        <w:t>na.</w:t>
      </w:r>
    </w:p>
    <w:p w14:paraId="6FB311F3" w14:textId="35988D93" w:rsidR="009C1E50" w:rsidRDefault="009C1E50" w:rsidP="009C1E50">
      <w:r>
        <w:t>I have read and understand the terms of the selection process as set out in the Garda Síochána Act (Appointments to the ranks of Assistant Commissioner, Chief Superintendent and Superintendent) Regulations 2016 (“th</w:t>
      </w:r>
      <w:r w:rsidR="007F0179">
        <w:t>e Regulations”), the Candidate</w:t>
      </w:r>
      <w:r>
        <w:t xml:space="preserve"> Information Booklet and the Policing Authority’s Statement of Practice relevant to this competition. In particular, I have read the sections relating to the prohibition on canvassing</w:t>
      </w:r>
      <w:r w:rsidR="00E54959">
        <w:t xml:space="preserve"> and candidates</w:t>
      </w:r>
      <w:r w:rsidR="00A354E3">
        <w:t>’</w:t>
      </w:r>
      <w:r w:rsidR="00E54959">
        <w:t xml:space="preserve"> obligations</w:t>
      </w:r>
      <w:r>
        <w:t xml:space="preserve">. </w:t>
      </w:r>
    </w:p>
    <w:p w14:paraId="54641246" w14:textId="77777777" w:rsidR="009C1E50" w:rsidRDefault="009C1E50" w:rsidP="009C1E50">
      <w:r>
        <w:t xml:space="preserve">I confirm that I meet the eligibility criteria as set out in the Regulations. </w:t>
      </w:r>
    </w:p>
    <w:p w14:paraId="56C0F2E7" w14:textId="77777777" w:rsidR="009C1E50" w:rsidRDefault="009C1E50" w:rsidP="009C1E50">
      <w:r>
        <w:t>I understand that:</w:t>
      </w:r>
    </w:p>
    <w:p w14:paraId="6F25C369" w14:textId="2E56A32D" w:rsidR="009C1E50" w:rsidRDefault="009C1E50" w:rsidP="009C1E50">
      <w:pPr>
        <w:pStyle w:val="ListParagraph"/>
        <w:numPr>
          <w:ilvl w:val="0"/>
          <w:numId w:val="20"/>
        </w:numPr>
      </w:pPr>
      <w:r w:rsidRPr="009C1E50">
        <w:t>If I am placed on the panel of candidates at the conclusion of t</w:t>
      </w:r>
      <w:r>
        <w:t>he selection process, this does not entitle me to be appointed to a position;</w:t>
      </w:r>
    </w:p>
    <w:p w14:paraId="4CBECDEA" w14:textId="2544B84F" w:rsidR="009C1E50" w:rsidRDefault="00B92E83" w:rsidP="009C1E50">
      <w:pPr>
        <w:pStyle w:val="ListParagraph"/>
        <w:numPr>
          <w:ilvl w:val="0"/>
          <w:numId w:val="20"/>
        </w:numPr>
      </w:pPr>
      <w:r>
        <w:t xml:space="preserve">Before any candidate can be appointed by the Authority, the Regulations provide that the </w:t>
      </w:r>
      <w:r w:rsidR="00407A5D">
        <w:t xml:space="preserve">candidate must undertake a clearance process as required by the Authority and </w:t>
      </w:r>
      <w:r w:rsidR="00375D53">
        <w:t xml:space="preserve">the </w:t>
      </w:r>
      <w:r>
        <w:t>Authority must be satisfied as to certain matters including a satisfactory outcome of a clearance process;</w:t>
      </w:r>
    </w:p>
    <w:p w14:paraId="71F8EFAC" w14:textId="5EABCA71" w:rsidR="001C5551" w:rsidRDefault="00B92E83" w:rsidP="00E728B5">
      <w:pPr>
        <w:pStyle w:val="ListParagraph"/>
        <w:numPr>
          <w:ilvl w:val="0"/>
          <w:numId w:val="20"/>
        </w:numPr>
      </w:pPr>
      <w:r>
        <w:t xml:space="preserve">The clearance process will include consideration of the health and character of candidates, including </w:t>
      </w:r>
      <w:r w:rsidR="00E728B5">
        <w:t xml:space="preserve">but not confined to </w:t>
      </w:r>
      <w:r>
        <w:t>criminal convictions</w:t>
      </w:r>
      <w:r w:rsidR="0046466C">
        <w:t>,</w:t>
      </w:r>
      <w:r>
        <w:t xml:space="preserve"> disciplinary sanctions</w:t>
      </w:r>
      <w:r w:rsidR="00556EC2">
        <w:t>, outstanding investigations and complaints</w:t>
      </w:r>
      <w:r w:rsidR="0046466C" w:rsidRPr="0046466C">
        <w:t xml:space="preserve"> </w:t>
      </w:r>
      <w:r w:rsidR="0046466C">
        <w:t>and/or other relevant matters</w:t>
      </w:r>
      <w:r>
        <w:t xml:space="preserve">; </w:t>
      </w:r>
      <w:r w:rsidR="001C5551">
        <w:t>and</w:t>
      </w:r>
    </w:p>
    <w:p w14:paraId="78B622AB" w14:textId="72477B20" w:rsidR="00B92E83" w:rsidRDefault="00B92E83" w:rsidP="009C1E50">
      <w:pPr>
        <w:pStyle w:val="ListParagraph"/>
        <w:numPr>
          <w:ilvl w:val="0"/>
          <w:numId w:val="20"/>
        </w:numPr>
      </w:pPr>
      <w:r>
        <w:t xml:space="preserve">If I am selected to be on a panel, </w:t>
      </w:r>
      <w:r w:rsidR="00DA2B30">
        <w:t>the Authority will make such enquiries as it considers necessary as part of its clearance process to satisfy itself in accord</w:t>
      </w:r>
      <w:r w:rsidR="00375D53">
        <w:t>ance with Regulation 12 of the R</w:t>
      </w:r>
      <w:r w:rsidR="00DA2B30">
        <w:t>egulations prior to appointment</w:t>
      </w:r>
      <w:r w:rsidR="0046466C">
        <w:t>.</w:t>
      </w:r>
    </w:p>
    <w:p w14:paraId="4AFC9C3F" w14:textId="7F822B7C" w:rsidR="00B92E83" w:rsidRDefault="00B92E83" w:rsidP="00B92E83"/>
    <w:p w14:paraId="3FCB3D77" w14:textId="77777777" w:rsidR="00E728B5" w:rsidRDefault="00E728B5" w:rsidP="00B92E83"/>
    <w:p w14:paraId="3DA09F20" w14:textId="152B2305" w:rsidR="00B92E83" w:rsidRPr="00835DF3" w:rsidRDefault="00B92E83" w:rsidP="00B92E83">
      <w:pPr>
        <w:rPr>
          <w:b/>
        </w:rPr>
      </w:pPr>
      <w:r w:rsidRPr="00835DF3">
        <w:rPr>
          <w:b/>
        </w:rPr>
        <w:t>Signed:</w:t>
      </w:r>
      <w:r w:rsidRPr="00835DF3">
        <w:rPr>
          <w:b/>
        </w:rPr>
        <w:tab/>
      </w:r>
      <w:r w:rsidRPr="00835DF3">
        <w:rPr>
          <w:b/>
        </w:rPr>
        <w:tab/>
        <w:t>_________________________</w:t>
      </w:r>
      <w:r w:rsidRPr="00835DF3">
        <w:rPr>
          <w:b/>
        </w:rPr>
        <w:tab/>
      </w:r>
      <w:r w:rsidRPr="00835DF3">
        <w:rPr>
          <w:b/>
        </w:rPr>
        <w:tab/>
        <w:t>Date:</w:t>
      </w:r>
      <w:r w:rsidRPr="00835DF3">
        <w:rPr>
          <w:b/>
        </w:rPr>
        <w:tab/>
        <w:t>_____________________</w:t>
      </w:r>
    </w:p>
    <w:p w14:paraId="05DEFCDA" w14:textId="77777777" w:rsidR="00A25407" w:rsidRPr="00835DF3" w:rsidRDefault="00A25407" w:rsidP="00A25407">
      <w:pPr>
        <w:rPr>
          <w:b/>
        </w:rPr>
      </w:pPr>
    </w:p>
    <w:p w14:paraId="0E6D753C" w14:textId="4CDA0212" w:rsidR="00A25407" w:rsidRDefault="00A25407" w:rsidP="00A25407">
      <w:r w:rsidRPr="00835DF3">
        <w:rPr>
          <w:b/>
        </w:rPr>
        <w:t>Name:</w:t>
      </w:r>
      <w:r w:rsidRPr="00835DF3">
        <w:rPr>
          <w:b/>
        </w:rPr>
        <w:tab/>
      </w:r>
      <w:r w:rsidRPr="00835DF3">
        <w:rPr>
          <w:b/>
        </w:rPr>
        <w:tab/>
      </w:r>
      <w:r w:rsidRPr="003F146F">
        <w:t>_________________________</w:t>
      </w:r>
      <w:r w:rsidR="006E2894">
        <w:t xml:space="preserve"> </w:t>
      </w:r>
      <w:r>
        <w:t>(please print)</w:t>
      </w:r>
    </w:p>
    <w:p w14:paraId="32EB3E4D" w14:textId="4AD76A55" w:rsidR="001A446E" w:rsidRDefault="001A446E">
      <w:r>
        <w:br w:type="page"/>
      </w:r>
    </w:p>
    <w:p w14:paraId="3585CA26" w14:textId="48876401" w:rsidR="001A446E" w:rsidRPr="00B652B5" w:rsidRDefault="001A446E" w:rsidP="00B652B5">
      <w:pPr>
        <w:pStyle w:val="BodyText"/>
        <w:spacing w:before="11"/>
        <w:jc w:val="center"/>
        <w:rPr>
          <w:b/>
          <w:sz w:val="27"/>
          <w:u w:val="single"/>
        </w:rPr>
      </w:pPr>
      <w:r w:rsidRPr="00B652B5">
        <w:rPr>
          <w:b/>
          <w:sz w:val="27"/>
          <w:u w:val="single"/>
        </w:rPr>
        <w:lastRenderedPageBreak/>
        <w:t>Appendix A</w:t>
      </w:r>
    </w:p>
    <w:p w14:paraId="5C4973EF" w14:textId="77777777" w:rsidR="001A446E" w:rsidRDefault="001A446E" w:rsidP="001A446E">
      <w:pPr>
        <w:pStyle w:val="BodyText"/>
        <w:spacing w:before="11"/>
        <w:rPr>
          <w:b/>
          <w:sz w:val="27"/>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8798"/>
      </w:tblGrid>
      <w:tr w:rsidR="001A446E" w14:paraId="33ABE4DF" w14:textId="77777777" w:rsidTr="007203B9">
        <w:trPr>
          <w:trHeight w:val="620"/>
          <w:tblHeader/>
        </w:trPr>
        <w:tc>
          <w:tcPr>
            <w:tcW w:w="10358" w:type="dxa"/>
            <w:gridSpan w:val="2"/>
            <w:shd w:val="clear" w:color="auto" w:fill="17365D"/>
          </w:tcPr>
          <w:p w14:paraId="68A8ED7E" w14:textId="77777777" w:rsidR="001A446E" w:rsidRDefault="001A446E" w:rsidP="007203B9">
            <w:pPr>
              <w:pStyle w:val="TableParagraph"/>
              <w:spacing w:before="119"/>
              <w:ind w:left="1567"/>
              <w:rPr>
                <w:b/>
                <w:sz w:val="28"/>
              </w:rPr>
            </w:pPr>
            <w:r>
              <w:rPr>
                <w:b/>
                <w:color w:val="FFFFFF"/>
                <w:sz w:val="28"/>
              </w:rPr>
              <w:t>Competencies for Chief Superintendent in the Garda Síochána</w:t>
            </w:r>
          </w:p>
        </w:tc>
      </w:tr>
      <w:tr w:rsidR="001A446E" w14:paraId="7BBA06AA" w14:textId="77777777" w:rsidTr="007203B9">
        <w:trPr>
          <w:trHeight w:val="380"/>
          <w:tblHeader/>
        </w:trPr>
        <w:tc>
          <w:tcPr>
            <w:tcW w:w="1560" w:type="dxa"/>
            <w:shd w:val="clear" w:color="auto" w:fill="92D050"/>
          </w:tcPr>
          <w:p w14:paraId="647820A4" w14:textId="77777777" w:rsidR="001A446E" w:rsidRDefault="001A446E" w:rsidP="007203B9">
            <w:pPr>
              <w:pStyle w:val="TableParagraph"/>
              <w:spacing w:before="60"/>
              <w:ind w:left="201"/>
              <w:rPr>
                <w:b/>
              </w:rPr>
            </w:pPr>
            <w:r>
              <w:rPr>
                <w:b/>
                <w:color w:val="17365D"/>
              </w:rPr>
              <w:t>Competency</w:t>
            </w:r>
          </w:p>
        </w:tc>
        <w:tc>
          <w:tcPr>
            <w:tcW w:w="8798" w:type="dxa"/>
            <w:shd w:val="clear" w:color="auto" w:fill="92D050"/>
          </w:tcPr>
          <w:p w14:paraId="6F89276A" w14:textId="77777777" w:rsidR="001A446E" w:rsidRDefault="001A446E" w:rsidP="007203B9">
            <w:pPr>
              <w:pStyle w:val="TableParagraph"/>
              <w:spacing w:before="60"/>
              <w:ind w:left="2854"/>
              <w:rPr>
                <w:b/>
              </w:rPr>
            </w:pPr>
            <w:r>
              <w:rPr>
                <w:b/>
                <w:color w:val="17365D"/>
              </w:rPr>
              <w:t>Examples of Areas of Application:</w:t>
            </w:r>
          </w:p>
        </w:tc>
      </w:tr>
      <w:tr w:rsidR="001A446E" w14:paraId="28CB86DC" w14:textId="77777777" w:rsidTr="007203B9">
        <w:trPr>
          <w:trHeight w:val="620"/>
        </w:trPr>
        <w:tc>
          <w:tcPr>
            <w:tcW w:w="1560" w:type="dxa"/>
            <w:vMerge w:val="restart"/>
            <w:shd w:val="clear" w:color="auto" w:fill="EAF0DD"/>
          </w:tcPr>
          <w:p w14:paraId="2A9E9D06" w14:textId="77777777" w:rsidR="001A446E" w:rsidRDefault="001A446E" w:rsidP="007203B9">
            <w:pPr>
              <w:pStyle w:val="TableParagraph"/>
              <w:spacing w:before="0"/>
              <w:ind w:left="103" w:right="162"/>
              <w:rPr>
                <w:b/>
                <w:sz w:val="20"/>
              </w:rPr>
            </w:pPr>
            <w:r>
              <w:rPr>
                <w:b/>
                <w:sz w:val="20"/>
              </w:rPr>
              <w:t>Leadership and Strategic Direction</w:t>
            </w:r>
          </w:p>
        </w:tc>
        <w:tc>
          <w:tcPr>
            <w:tcW w:w="8798" w:type="dxa"/>
            <w:shd w:val="clear" w:color="auto" w:fill="EAF0DD"/>
          </w:tcPr>
          <w:p w14:paraId="21FAACFF" w14:textId="77777777" w:rsidR="001A446E" w:rsidRDefault="001A446E" w:rsidP="007203B9">
            <w:pPr>
              <w:pStyle w:val="TableParagraph"/>
              <w:spacing w:before="41"/>
              <w:rPr>
                <w:sz w:val="20"/>
              </w:rPr>
            </w:pPr>
            <w:r>
              <w:rPr>
                <w:sz w:val="20"/>
              </w:rPr>
              <w:t>Leads the team, gives focus on priorities and performance, setting high standards, tackling any performance problems &amp; facilitating high performance.</w:t>
            </w:r>
          </w:p>
        </w:tc>
      </w:tr>
      <w:tr w:rsidR="001A446E" w14:paraId="3118CAC7" w14:textId="77777777" w:rsidTr="007203B9">
        <w:trPr>
          <w:trHeight w:val="800"/>
        </w:trPr>
        <w:tc>
          <w:tcPr>
            <w:tcW w:w="1560" w:type="dxa"/>
            <w:vMerge/>
            <w:tcBorders>
              <w:top w:val="nil"/>
            </w:tcBorders>
            <w:shd w:val="clear" w:color="auto" w:fill="EAF0DD"/>
          </w:tcPr>
          <w:p w14:paraId="23015FB2" w14:textId="77777777" w:rsidR="001A446E" w:rsidRDefault="001A446E" w:rsidP="007203B9">
            <w:pPr>
              <w:rPr>
                <w:sz w:val="2"/>
                <w:szCs w:val="2"/>
              </w:rPr>
            </w:pPr>
          </w:p>
        </w:tc>
        <w:tc>
          <w:tcPr>
            <w:tcW w:w="8798" w:type="dxa"/>
            <w:shd w:val="clear" w:color="auto" w:fill="EAF0DD"/>
          </w:tcPr>
          <w:p w14:paraId="06C0E4DE" w14:textId="77777777" w:rsidR="001A446E" w:rsidRDefault="001A446E" w:rsidP="007203B9">
            <w:pPr>
              <w:pStyle w:val="TableParagraph"/>
              <w:ind w:right="354"/>
              <w:rPr>
                <w:sz w:val="20"/>
              </w:rPr>
            </w:pPr>
            <w:r>
              <w:rPr>
                <w:sz w:val="20"/>
              </w:rPr>
              <w:t>Contributes to the shaping of Garda Síochána strategy and policy by consulting with stakeholders, feeding local intelligence, environmental analysis and front-line views upward into helping develop national policy.</w:t>
            </w:r>
          </w:p>
        </w:tc>
      </w:tr>
      <w:tr w:rsidR="001A446E" w14:paraId="2E249494" w14:textId="77777777" w:rsidTr="007203B9">
        <w:trPr>
          <w:trHeight w:val="540"/>
        </w:trPr>
        <w:tc>
          <w:tcPr>
            <w:tcW w:w="1560" w:type="dxa"/>
            <w:vMerge/>
            <w:tcBorders>
              <w:top w:val="nil"/>
            </w:tcBorders>
            <w:shd w:val="clear" w:color="auto" w:fill="EAF0DD"/>
          </w:tcPr>
          <w:p w14:paraId="1F27FBA1" w14:textId="77777777" w:rsidR="001A446E" w:rsidRDefault="001A446E" w:rsidP="007203B9">
            <w:pPr>
              <w:rPr>
                <w:sz w:val="2"/>
                <w:szCs w:val="2"/>
              </w:rPr>
            </w:pPr>
          </w:p>
        </w:tc>
        <w:tc>
          <w:tcPr>
            <w:tcW w:w="8798" w:type="dxa"/>
            <w:shd w:val="clear" w:color="auto" w:fill="EAF0DD"/>
          </w:tcPr>
          <w:p w14:paraId="5BECFFF7" w14:textId="77777777" w:rsidR="001A446E" w:rsidRDefault="001A446E" w:rsidP="007203B9">
            <w:pPr>
              <w:pStyle w:val="TableParagraph"/>
              <w:spacing w:before="1"/>
              <w:ind w:right="158"/>
              <w:rPr>
                <w:sz w:val="20"/>
              </w:rPr>
            </w:pPr>
            <w:r>
              <w:rPr>
                <w:sz w:val="20"/>
              </w:rPr>
              <w:t>Develops capability and capacity across the team through effective delegation and recognition of diverse skills and requirements, offering coaching and constructive / supportive feedback.</w:t>
            </w:r>
          </w:p>
        </w:tc>
      </w:tr>
      <w:tr w:rsidR="001A446E" w14:paraId="02437498" w14:textId="77777777" w:rsidTr="007203B9">
        <w:trPr>
          <w:trHeight w:val="460"/>
        </w:trPr>
        <w:tc>
          <w:tcPr>
            <w:tcW w:w="1560" w:type="dxa"/>
            <w:vMerge/>
            <w:tcBorders>
              <w:top w:val="nil"/>
            </w:tcBorders>
            <w:shd w:val="clear" w:color="auto" w:fill="EAF0DD"/>
          </w:tcPr>
          <w:p w14:paraId="4C64B02E" w14:textId="77777777" w:rsidR="001A446E" w:rsidRDefault="001A446E" w:rsidP="007203B9">
            <w:pPr>
              <w:rPr>
                <w:sz w:val="2"/>
                <w:szCs w:val="2"/>
              </w:rPr>
            </w:pPr>
          </w:p>
        </w:tc>
        <w:tc>
          <w:tcPr>
            <w:tcW w:w="8798" w:type="dxa"/>
            <w:shd w:val="clear" w:color="auto" w:fill="EAF0DD"/>
          </w:tcPr>
          <w:p w14:paraId="4DC7BA50" w14:textId="77777777" w:rsidR="001A446E" w:rsidRDefault="001A446E" w:rsidP="007203B9">
            <w:pPr>
              <w:pStyle w:val="TableParagraph"/>
              <w:spacing w:before="41"/>
              <w:rPr>
                <w:sz w:val="20"/>
              </w:rPr>
            </w:pPr>
            <w:r>
              <w:rPr>
                <w:sz w:val="20"/>
              </w:rPr>
              <w:t>Leads on preparing for and implementing significant change and reform.</w:t>
            </w:r>
          </w:p>
        </w:tc>
      </w:tr>
      <w:tr w:rsidR="001A446E" w14:paraId="5858B6BF" w14:textId="77777777" w:rsidTr="007203B9">
        <w:trPr>
          <w:trHeight w:val="400"/>
        </w:trPr>
        <w:tc>
          <w:tcPr>
            <w:tcW w:w="1560" w:type="dxa"/>
            <w:vMerge/>
            <w:tcBorders>
              <w:top w:val="nil"/>
            </w:tcBorders>
            <w:shd w:val="clear" w:color="auto" w:fill="EAF0DD"/>
          </w:tcPr>
          <w:p w14:paraId="70DCA36A" w14:textId="77777777" w:rsidR="001A446E" w:rsidRDefault="001A446E" w:rsidP="007203B9">
            <w:pPr>
              <w:rPr>
                <w:sz w:val="2"/>
                <w:szCs w:val="2"/>
              </w:rPr>
            </w:pPr>
          </w:p>
        </w:tc>
        <w:tc>
          <w:tcPr>
            <w:tcW w:w="8798" w:type="dxa"/>
            <w:shd w:val="clear" w:color="auto" w:fill="EAF0DD"/>
          </w:tcPr>
          <w:p w14:paraId="5B75FC30" w14:textId="77777777" w:rsidR="001A446E" w:rsidRDefault="001A446E" w:rsidP="007203B9">
            <w:pPr>
              <w:pStyle w:val="TableParagraph"/>
              <w:rPr>
                <w:sz w:val="20"/>
              </w:rPr>
            </w:pPr>
            <w:r>
              <w:rPr>
                <w:sz w:val="20"/>
              </w:rPr>
              <w:t>Anticipates and responds quickly to developments in the sector/ broader environment.</w:t>
            </w:r>
          </w:p>
        </w:tc>
      </w:tr>
      <w:tr w:rsidR="001A446E" w14:paraId="32D03D26" w14:textId="77777777" w:rsidTr="007203B9">
        <w:trPr>
          <w:trHeight w:val="420"/>
        </w:trPr>
        <w:tc>
          <w:tcPr>
            <w:tcW w:w="1560" w:type="dxa"/>
            <w:vMerge/>
            <w:tcBorders>
              <w:top w:val="nil"/>
            </w:tcBorders>
            <w:shd w:val="clear" w:color="auto" w:fill="EAF0DD"/>
          </w:tcPr>
          <w:p w14:paraId="5E679A25" w14:textId="77777777" w:rsidR="001A446E" w:rsidRDefault="001A446E" w:rsidP="007203B9">
            <w:pPr>
              <w:rPr>
                <w:sz w:val="2"/>
                <w:szCs w:val="2"/>
              </w:rPr>
            </w:pPr>
          </w:p>
        </w:tc>
        <w:tc>
          <w:tcPr>
            <w:tcW w:w="8798" w:type="dxa"/>
            <w:shd w:val="clear" w:color="auto" w:fill="EAF0DD"/>
          </w:tcPr>
          <w:p w14:paraId="479178B3" w14:textId="77777777" w:rsidR="001A446E" w:rsidRDefault="001A446E" w:rsidP="007203B9">
            <w:pPr>
              <w:pStyle w:val="TableParagraph"/>
              <w:rPr>
                <w:sz w:val="20"/>
              </w:rPr>
            </w:pPr>
            <w:r>
              <w:rPr>
                <w:sz w:val="20"/>
              </w:rPr>
              <w:t>Actively collaborates with other Departments, Organisations and Agencies.</w:t>
            </w:r>
          </w:p>
        </w:tc>
      </w:tr>
      <w:tr w:rsidR="001A446E" w14:paraId="6151BF33" w14:textId="77777777" w:rsidTr="007203B9">
        <w:trPr>
          <w:trHeight w:val="800"/>
        </w:trPr>
        <w:tc>
          <w:tcPr>
            <w:tcW w:w="1560" w:type="dxa"/>
            <w:vMerge w:val="restart"/>
            <w:shd w:val="clear" w:color="auto" w:fill="E4DFEB"/>
          </w:tcPr>
          <w:p w14:paraId="79C6B7A3" w14:textId="77777777" w:rsidR="001A446E" w:rsidRDefault="001A446E" w:rsidP="007203B9">
            <w:pPr>
              <w:pStyle w:val="TableParagraph"/>
              <w:spacing w:before="1"/>
              <w:ind w:left="103" w:right="152"/>
              <w:rPr>
                <w:b/>
                <w:sz w:val="20"/>
              </w:rPr>
            </w:pPr>
            <w:r>
              <w:rPr>
                <w:b/>
                <w:sz w:val="20"/>
              </w:rPr>
              <w:t>Judgement and Decision Making</w:t>
            </w:r>
          </w:p>
        </w:tc>
        <w:tc>
          <w:tcPr>
            <w:tcW w:w="8798" w:type="dxa"/>
            <w:shd w:val="clear" w:color="auto" w:fill="E4DFEB"/>
          </w:tcPr>
          <w:p w14:paraId="577FEA70" w14:textId="77777777" w:rsidR="001A446E" w:rsidRDefault="001A446E" w:rsidP="007203B9">
            <w:pPr>
              <w:pStyle w:val="TableParagraph"/>
              <w:ind w:right="383"/>
              <w:jc w:val="both"/>
              <w:rPr>
                <w:sz w:val="20"/>
              </w:rPr>
            </w:pPr>
            <w:r>
              <w:rPr>
                <w:sz w:val="20"/>
              </w:rPr>
              <w:t>Identifies</w:t>
            </w:r>
            <w:r>
              <w:rPr>
                <w:spacing w:val="-5"/>
                <w:sz w:val="20"/>
              </w:rPr>
              <w:t xml:space="preserve"> </w:t>
            </w:r>
            <w:r>
              <w:rPr>
                <w:sz w:val="20"/>
              </w:rPr>
              <w:t>and</w:t>
            </w:r>
            <w:r>
              <w:rPr>
                <w:spacing w:val="-3"/>
                <w:sz w:val="20"/>
              </w:rPr>
              <w:t xml:space="preserve"> </w:t>
            </w:r>
            <w:r>
              <w:rPr>
                <w:sz w:val="20"/>
              </w:rPr>
              <w:t>focuses</w:t>
            </w:r>
            <w:r>
              <w:rPr>
                <w:spacing w:val="-5"/>
                <w:sz w:val="20"/>
              </w:rPr>
              <w:t xml:space="preserve"> </w:t>
            </w:r>
            <w:r>
              <w:rPr>
                <w:sz w:val="20"/>
              </w:rPr>
              <w:t>on</w:t>
            </w:r>
            <w:r>
              <w:rPr>
                <w:spacing w:val="-3"/>
                <w:sz w:val="20"/>
              </w:rPr>
              <w:t xml:space="preserve"> </w:t>
            </w:r>
            <w:r>
              <w:rPr>
                <w:sz w:val="20"/>
              </w:rPr>
              <w:t>core</w:t>
            </w:r>
            <w:r>
              <w:rPr>
                <w:spacing w:val="-2"/>
                <w:sz w:val="20"/>
              </w:rPr>
              <w:t xml:space="preserve"> </w:t>
            </w:r>
            <w:r>
              <w:rPr>
                <w:sz w:val="20"/>
              </w:rPr>
              <w:t>issues</w:t>
            </w:r>
            <w:r>
              <w:rPr>
                <w:spacing w:val="-5"/>
                <w:sz w:val="20"/>
              </w:rPr>
              <w:t xml:space="preserve"> </w:t>
            </w:r>
            <w:r>
              <w:rPr>
                <w:sz w:val="20"/>
              </w:rPr>
              <w:t>when</w:t>
            </w:r>
            <w:r>
              <w:rPr>
                <w:spacing w:val="-3"/>
                <w:sz w:val="20"/>
              </w:rPr>
              <w:t xml:space="preserve"> </w:t>
            </w:r>
            <w:r>
              <w:rPr>
                <w:sz w:val="20"/>
              </w:rPr>
              <w:t>dealing</w:t>
            </w:r>
            <w:r>
              <w:rPr>
                <w:spacing w:val="-4"/>
                <w:sz w:val="20"/>
              </w:rPr>
              <w:t xml:space="preserve"> </w:t>
            </w:r>
            <w:r>
              <w:rPr>
                <w:sz w:val="20"/>
              </w:rPr>
              <w:t>with</w:t>
            </w:r>
            <w:r>
              <w:rPr>
                <w:spacing w:val="-2"/>
                <w:sz w:val="20"/>
              </w:rPr>
              <w:t xml:space="preserve"> </w:t>
            </w:r>
            <w:r>
              <w:rPr>
                <w:sz w:val="20"/>
              </w:rPr>
              <w:t>complex</w:t>
            </w:r>
            <w:r>
              <w:rPr>
                <w:spacing w:val="-3"/>
                <w:sz w:val="20"/>
              </w:rPr>
              <w:t xml:space="preserve"> </w:t>
            </w:r>
            <w:r>
              <w:rPr>
                <w:sz w:val="20"/>
              </w:rPr>
              <w:t>information/</w:t>
            </w:r>
            <w:r>
              <w:rPr>
                <w:spacing w:val="-4"/>
                <w:sz w:val="20"/>
              </w:rPr>
              <w:t xml:space="preserve"> </w:t>
            </w:r>
            <w:r>
              <w:rPr>
                <w:sz w:val="20"/>
              </w:rPr>
              <w:t>situations,</w:t>
            </w:r>
            <w:r>
              <w:rPr>
                <w:spacing w:val="-3"/>
                <w:sz w:val="20"/>
              </w:rPr>
              <w:t xml:space="preserve"> </w:t>
            </w:r>
            <w:r>
              <w:rPr>
                <w:sz w:val="20"/>
              </w:rPr>
              <w:t>planning</w:t>
            </w:r>
            <w:r>
              <w:rPr>
                <w:spacing w:val="-4"/>
                <w:sz w:val="20"/>
              </w:rPr>
              <w:t xml:space="preserve"> </w:t>
            </w:r>
            <w:r>
              <w:rPr>
                <w:sz w:val="20"/>
              </w:rPr>
              <w:t>and co-ordinating the deployment and allocation of resources and the activities of resources and specialist units.</w:t>
            </w:r>
          </w:p>
        </w:tc>
      </w:tr>
      <w:tr w:rsidR="001A446E" w14:paraId="0AB3726D" w14:textId="77777777" w:rsidTr="007203B9">
        <w:trPr>
          <w:trHeight w:val="560"/>
        </w:trPr>
        <w:tc>
          <w:tcPr>
            <w:tcW w:w="1560" w:type="dxa"/>
            <w:vMerge/>
            <w:tcBorders>
              <w:top w:val="nil"/>
            </w:tcBorders>
            <w:shd w:val="clear" w:color="auto" w:fill="E4DFEB"/>
          </w:tcPr>
          <w:p w14:paraId="1820F2AD" w14:textId="77777777" w:rsidR="001A446E" w:rsidRDefault="001A446E" w:rsidP="007203B9">
            <w:pPr>
              <w:rPr>
                <w:sz w:val="2"/>
                <w:szCs w:val="2"/>
              </w:rPr>
            </w:pPr>
          </w:p>
        </w:tc>
        <w:tc>
          <w:tcPr>
            <w:tcW w:w="8798" w:type="dxa"/>
            <w:shd w:val="clear" w:color="auto" w:fill="E4DFEB"/>
          </w:tcPr>
          <w:p w14:paraId="430AA6F2" w14:textId="77777777" w:rsidR="001A446E" w:rsidRDefault="001A446E" w:rsidP="007203B9">
            <w:pPr>
              <w:pStyle w:val="TableParagraph"/>
              <w:spacing w:before="41"/>
              <w:rPr>
                <w:sz w:val="20"/>
              </w:rPr>
            </w:pPr>
            <w:r>
              <w:rPr>
                <w:sz w:val="20"/>
              </w:rPr>
              <w:t>Assembles facts, deploys verbal and numerical information and thinks through issues logically to assess situations quickly and co-ordinate deployment and tactics.</w:t>
            </w:r>
          </w:p>
        </w:tc>
      </w:tr>
      <w:tr w:rsidR="001A446E" w14:paraId="3978006B" w14:textId="77777777" w:rsidTr="007203B9">
        <w:trPr>
          <w:trHeight w:val="380"/>
        </w:trPr>
        <w:tc>
          <w:tcPr>
            <w:tcW w:w="1560" w:type="dxa"/>
            <w:vMerge/>
            <w:tcBorders>
              <w:top w:val="nil"/>
            </w:tcBorders>
            <w:shd w:val="clear" w:color="auto" w:fill="E4DFEB"/>
          </w:tcPr>
          <w:p w14:paraId="21397147" w14:textId="77777777" w:rsidR="001A446E" w:rsidRDefault="001A446E" w:rsidP="007203B9">
            <w:pPr>
              <w:rPr>
                <w:sz w:val="2"/>
                <w:szCs w:val="2"/>
              </w:rPr>
            </w:pPr>
          </w:p>
        </w:tc>
        <w:tc>
          <w:tcPr>
            <w:tcW w:w="8798" w:type="dxa"/>
            <w:shd w:val="clear" w:color="auto" w:fill="E4DFEB"/>
          </w:tcPr>
          <w:p w14:paraId="33BB74AE" w14:textId="77777777" w:rsidR="001A446E" w:rsidRDefault="001A446E" w:rsidP="007203B9">
            <w:pPr>
              <w:pStyle w:val="TableParagraph"/>
              <w:spacing w:before="41"/>
              <w:rPr>
                <w:sz w:val="20"/>
              </w:rPr>
            </w:pPr>
            <w:r>
              <w:rPr>
                <w:sz w:val="20"/>
              </w:rPr>
              <w:t>Sees the relationships between issues and quickly grasps the high level and socio-political implications.</w:t>
            </w:r>
          </w:p>
        </w:tc>
      </w:tr>
      <w:tr w:rsidR="001A446E" w14:paraId="10612BD8" w14:textId="77777777" w:rsidTr="007203B9">
        <w:trPr>
          <w:trHeight w:val="380"/>
        </w:trPr>
        <w:tc>
          <w:tcPr>
            <w:tcW w:w="1560" w:type="dxa"/>
            <w:vMerge/>
            <w:tcBorders>
              <w:top w:val="nil"/>
            </w:tcBorders>
            <w:shd w:val="clear" w:color="auto" w:fill="E4DFEB"/>
          </w:tcPr>
          <w:p w14:paraId="4BB4CE1B" w14:textId="77777777" w:rsidR="001A446E" w:rsidRDefault="001A446E" w:rsidP="007203B9">
            <w:pPr>
              <w:rPr>
                <w:sz w:val="2"/>
                <w:szCs w:val="2"/>
              </w:rPr>
            </w:pPr>
          </w:p>
        </w:tc>
        <w:tc>
          <w:tcPr>
            <w:tcW w:w="8798" w:type="dxa"/>
            <w:shd w:val="clear" w:color="auto" w:fill="E4DFEB"/>
          </w:tcPr>
          <w:p w14:paraId="7253B55A" w14:textId="77777777" w:rsidR="001A446E" w:rsidRDefault="001A446E" w:rsidP="007203B9">
            <w:pPr>
              <w:pStyle w:val="TableParagraph"/>
              <w:rPr>
                <w:sz w:val="20"/>
              </w:rPr>
            </w:pPr>
            <w:r>
              <w:rPr>
                <w:sz w:val="20"/>
              </w:rPr>
              <w:t>Takes action, making decisions in a timely manner and having the courage to see them through.</w:t>
            </w:r>
          </w:p>
        </w:tc>
      </w:tr>
      <w:tr w:rsidR="001A446E" w14:paraId="2EB67428" w14:textId="77777777" w:rsidTr="007203B9">
        <w:trPr>
          <w:trHeight w:val="400"/>
        </w:trPr>
        <w:tc>
          <w:tcPr>
            <w:tcW w:w="1560" w:type="dxa"/>
            <w:vMerge/>
            <w:tcBorders>
              <w:top w:val="nil"/>
            </w:tcBorders>
            <w:shd w:val="clear" w:color="auto" w:fill="E4DFEB"/>
          </w:tcPr>
          <w:p w14:paraId="7ADBB18A" w14:textId="77777777" w:rsidR="001A446E" w:rsidRDefault="001A446E" w:rsidP="007203B9">
            <w:pPr>
              <w:rPr>
                <w:sz w:val="2"/>
                <w:szCs w:val="2"/>
              </w:rPr>
            </w:pPr>
          </w:p>
        </w:tc>
        <w:tc>
          <w:tcPr>
            <w:tcW w:w="8798" w:type="dxa"/>
            <w:shd w:val="clear" w:color="auto" w:fill="E4DFEB"/>
          </w:tcPr>
          <w:p w14:paraId="5937048D" w14:textId="77777777" w:rsidR="001A446E" w:rsidRDefault="001A446E" w:rsidP="007203B9">
            <w:pPr>
              <w:pStyle w:val="TableParagraph"/>
              <w:rPr>
                <w:sz w:val="20"/>
              </w:rPr>
            </w:pPr>
            <w:r>
              <w:rPr>
                <w:sz w:val="20"/>
              </w:rPr>
              <w:t>Allocates resources appropriately across the range of activities in their area of responsibility.</w:t>
            </w:r>
          </w:p>
        </w:tc>
      </w:tr>
      <w:tr w:rsidR="001A446E" w14:paraId="70F734B3" w14:textId="77777777" w:rsidTr="007203B9">
        <w:trPr>
          <w:trHeight w:val="620"/>
        </w:trPr>
        <w:tc>
          <w:tcPr>
            <w:tcW w:w="1560" w:type="dxa"/>
            <w:vMerge/>
            <w:tcBorders>
              <w:top w:val="nil"/>
            </w:tcBorders>
            <w:shd w:val="clear" w:color="auto" w:fill="E4DFEB"/>
          </w:tcPr>
          <w:p w14:paraId="289301B1" w14:textId="77777777" w:rsidR="001A446E" w:rsidRDefault="001A446E" w:rsidP="007203B9">
            <w:pPr>
              <w:rPr>
                <w:sz w:val="2"/>
                <w:szCs w:val="2"/>
              </w:rPr>
            </w:pPr>
          </w:p>
        </w:tc>
        <w:tc>
          <w:tcPr>
            <w:tcW w:w="8798" w:type="dxa"/>
            <w:shd w:val="clear" w:color="auto" w:fill="E4DFEB"/>
          </w:tcPr>
          <w:p w14:paraId="2AB4B101" w14:textId="77777777" w:rsidR="001A446E" w:rsidRDefault="001A446E" w:rsidP="007203B9">
            <w:pPr>
              <w:pStyle w:val="TableParagraph"/>
              <w:ind w:right="354"/>
              <w:rPr>
                <w:sz w:val="20"/>
              </w:rPr>
            </w:pPr>
            <w:r>
              <w:rPr>
                <w:sz w:val="20"/>
              </w:rPr>
              <w:t>Makes sound and well informed decisions, informed by the Code of Ethics, understanding their impact and implications.</w:t>
            </w:r>
          </w:p>
        </w:tc>
      </w:tr>
      <w:tr w:rsidR="001A446E" w14:paraId="1AB6CB2F" w14:textId="77777777" w:rsidTr="007203B9">
        <w:trPr>
          <w:trHeight w:val="620"/>
        </w:trPr>
        <w:tc>
          <w:tcPr>
            <w:tcW w:w="1560" w:type="dxa"/>
            <w:vMerge/>
            <w:tcBorders>
              <w:top w:val="nil"/>
            </w:tcBorders>
            <w:shd w:val="clear" w:color="auto" w:fill="E4DFEB"/>
          </w:tcPr>
          <w:p w14:paraId="56AD9FDA" w14:textId="77777777" w:rsidR="001A446E" w:rsidRDefault="001A446E" w:rsidP="007203B9">
            <w:pPr>
              <w:rPr>
                <w:sz w:val="2"/>
                <w:szCs w:val="2"/>
              </w:rPr>
            </w:pPr>
          </w:p>
        </w:tc>
        <w:tc>
          <w:tcPr>
            <w:tcW w:w="8798" w:type="dxa"/>
            <w:shd w:val="clear" w:color="auto" w:fill="E4DFEB"/>
          </w:tcPr>
          <w:p w14:paraId="5DDA4C87" w14:textId="77777777" w:rsidR="001A446E" w:rsidRDefault="001A446E" w:rsidP="007203B9">
            <w:pPr>
              <w:pStyle w:val="TableParagraph"/>
              <w:ind w:right="178"/>
              <w:rPr>
                <w:sz w:val="20"/>
              </w:rPr>
            </w:pPr>
            <w:r>
              <w:rPr>
                <w:sz w:val="20"/>
              </w:rPr>
              <w:t>Strives to effectively balance a range of complex and diverse policing, societal and political elements and the citizen impact in all decisions.</w:t>
            </w:r>
          </w:p>
        </w:tc>
      </w:tr>
      <w:tr w:rsidR="001A446E" w14:paraId="7DD7372F" w14:textId="77777777" w:rsidTr="007203B9">
        <w:trPr>
          <w:trHeight w:val="620"/>
        </w:trPr>
        <w:tc>
          <w:tcPr>
            <w:tcW w:w="1560" w:type="dxa"/>
            <w:vMerge w:val="restart"/>
            <w:shd w:val="clear" w:color="auto" w:fill="F1DBDB"/>
          </w:tcPr>
          <w:p w14:paraId="719D9261" w14:textId="77777777" w:rsidR="001A446E" w:rsidRDefault="001A446E" w:rsidP="007203B9">
            <w:pPr>
              <w:pStyle w:val="TableParagraph"/>
              <w:spacing w:before="1"/>
              <w:ind w:left="103" w:right="108"/>
              <w:rPr>
                <w:b/>
                <w:sz w:val="20"/>
              </w:rPr>
            </w:pPr>
            <w:r>
              <w:rPr>
                <w:b/>
                <w:sz w:val="20"/>
              </w:rPr>
              <w:t>Management and Delivery of Results</w:t>
            </w:r>
          </w:p>
        </w:tc>
        <w:tc>
          <w:tcPr>
            <w:tcW w:w="8798" w:type="dxa"/>
            <w:shd w:val="clear" w:color="auto" w:fill="F1DBDB"/>
          </w:tcPr>
          <w:p w14:paraId="450577F1" w14:textId="77777777" w:rsidR="001A446E" w:rsidRDefault="001A446E" w:rsidP="007203B9">
            <w:pPr>
              <w:pStyle w:val="TableParagraph"/>
              <w:rPr>
                <w:sz w:val="20"/>
              </w:rPr>
            </w:pPr>
            <w:r>
              <w:rPr>
                <w:sz w:val="20"/>
              </w:rPr>
              <w:t>Initiates and takes personal responsibility for setting high standards and delivering results and quality services.</w:t>
            </w:r>
          </w:p>
        </w:tc>
      </w:tr>
      <w:tr w:rsidR="001A446E" w14:paraId="76452445" w14:textId="77777777" w:rsidTr="007203B9">
        <w:trPr>
          <w:trHeight w:val="360"/>
        </w:trPr>
        <w:tc>
          <w:tcPr>
            <w:tcW w:w="1560" w:type="dxa"/>
            <w:vMerge/>
            <w:tcBorders>
              <w:top w:val="nil"/>
            </w:tcBorders>
            <w:shd w:val="clear" w:color="auto" w:fill="F1DBDB"/>
          </w:tcPr>
          <w:p w14:paraId="446CEFB9" w14:textId="77777777" w:rsidR="001A446E" w:rsidRDefault="001A446E" w:rsidP="007203B9">
            <w:pPr>
              <w:rPr>
                <w:sz w:val="2"/>
                <w:szCs w:val="2"/>
              </w:rPr>
            </w:pPr>
          </w:p>
        </w:tc>
        <w:tc>
          <w:tcPr>
            <w:tcW w:w="8798" w:type="dxa"/>
            <w:shd w:val="clear" w:color="auto" w:fill="F1DBDB"/>
          </w:tcPr>
          <w:p w14:paraId="22356A8B" w14:textId="77777777" w:rsidR="001A446E" w:rsidRDefault="001A446E" w:rsidP="007203B9">
            <w:pPr>
              <w:pStyle w:val="TableParagraph"/>
              <w:rPr>
                <w:sz w:val="20"/>
              </w:rPr>
            </w:pPr>
            <w:r>
              <w:rPr>
                <w:sz w:val="20"/>
              </w:rPr>
              <w:t>Balances strategy and operational detail to meet organisational needs.</w:t>
            </w:r>
          </w:p>
        </w:tc>
      </w:tr>
      <w:tr w:rsidR="001A446E" w14:paraId="7F30CC80" w14:textId="77777777" w:rsidTr="007203B9">
        <w:trPr>
          <w:trHeight w:val="400"/>
        </w:trPr>
        <w:tc>
          <w:tcPr>
            <w:tcW w:w="1560" w:type="dxa"/>
            <w:vMerge/>
            <w:tcBorders>
              <w:top w:val="nil"/>
            </w:tcBorders>
            <w:shd w:val="clear" w:color="auto" w:fill="F1DBDB"/>
          </w:tcPr>
          <w:p w14:paraId="558D59BC" w14:textId="77777777" w:rsidR="001A446E" w:rsidRDefault="001A446E" w:rsidP="007203B9">
            <w:pPr>
              <w:rPr>
                <w:sz w:val="2"/>
                <w:szCs w:val="2"/>
              </w:rPr>
            </w:pPr>
          </w:p>
        </w:tc>
        <w:tc>
          <w:tcPr>
            <w:tcW w:w="8798" w:type="dxa"/>
            <w:shd w:val="clear" w:color="auto" w:fill="F1DBDB"/>
          </w:tcPr>
          <w:p w14:paraId="2AB86614" w14:textId="77777777" w:rsidR="001A446E" w:rsidRDefault="001A446E" w:rsidP="007203B9">
            <w:pPr>
              <w:pStyle w:val="TableParagraph"/>
              <w:spacing w:before="41"/>
              <w:rPr>
                <w:sz w:val="20"/>
              </w:rPr>
            </w:pPr>
            <w:r>
              <w:rPr>
                <w:sz w:val="20"/>
              </w:rPr>
              <w:t>Manages multiple agendas and tasks and reallocates resources to manage changes in focus.</w:t>
            </w:r>
          </w:p>
        </w:tc>
      </w:tr>
      <w:tr w:rsidR="001A446E" w14:paraId="331F7F04" w14:textId="77777777" w:rsidTr="007203B9">
        <w:trPr>
          <w:trHeight w:val="400"/>
        </w:trPr>
        <w:tc>
          <w:tcPr>
            <w:tcW w:w="1560" w:type="dxa"/>
            <w:vMerge/>
            <w:tcBorders>
              <w:top w:val="nil"/>
            </w:tcBorders>
            <w:shd w:val="clear" w:color="auto" w:fill="F1DBDB"/>
          </w:tcPr>
          <w:p w14:paraId="0E225665" w14:textId="77777777" w:rsidR="001A446E" w:rsidRDefault="001A446E" w:rsidP="007203B9">
            <w:pPr>
              <w:rPr>
                <w:sz w:val="2"/>
                <w:szCs w:val="2"/>
              </w:rPr>
            </w:pPr>
          </w:p>
        </w:tc>
        <w:tc>
          <w:tcPr>
            <w:tcW w:w="8798" w:type="dxa"/>
            <w:shd w:val="clear" w:color="auto" w:fill="F1DBDB"/>
          </w:tcPr>
          <w:p w14:paraId="565918F6" w14:textId="77777777" w:rsidR="001A446E" w:rsidRDefault="001A446E" w:rsidP="007203B9">
            <w:pPr>
              <w:pStyle w:val="TableParagraph"/>
              <w:rPr>
                <w:sz w:val="20"/>
              </w:rPr>
            </w:pPr>
            <w:r>
              <w:rPr>
                <w:sz w:val="20"/>
              </w:rPr>
              <w:t>Makes optimum use of resources and implements performance measures to deliver on objectives.</w:t>
            </w:r>
          </w:p>
        </w:tc>
      </w:tr>
      <w:tr w:rsidR="001A446E" w14:paraId="4140EA6B" w14:textId="77777777" w:rsidTr="007203B9">
        <w:trPr>
          <w:trHeight w:val="480"/>
        </w:trPr>
        <w:tc>
          <w:tcPr>
            <w:tcW w:w="1560" w:type="dxa"/>
            <w:vMerge/>
            <w:tcBorders>
              <w:top w:val="nil"/>
            </w:tcBorders>
            <w:shd w:val="clear" w:color="auto" w:fill="F1DBDB"/>
          </w:tcPr>
          <w:p w14:paraId="5A589AA3" w14:textId="77777777" w:rsidR="001A446E" w:rsidRDefault="001A446E" w:rsidP="007203B9">
            <w:pPr>
              <w:rPr>
                <w:sz w:val="2"/>
                <w:szCs w:val="2"/>
              </w:rPr>
            </w:pPr>
          </w:p>
        </w:tc>
        <w:tc>
          <w:tcPr>
            <w:tcW w:w="8798" w:type="dxa"/>
            <w:shd w:val="clear" w:color="auto" w:fill="F1DBDB"/>
          </w:tcPr>
          <w:p w14:paraId="1431456C" w14:textId="77777777" w:rsidR="001A446E" w:rsidRDefault="001A446E" w:rsidP="007203B9">
            <w:pPr>
              <w:pStyle w:val="TableParagraph"/>
              <w:rPr>
                <w:sz w:val="20"/>
              </w:rPr>
            </w:pPr>
            <w:r>
              <w:rPr>
                <w:sz w:val="20"/>
              </w:rPr>
              <w:t>Ensures the optimal use of ICT and new delivery models.</w:t>
            </w:r>
          </w:p>
        </w:tc>
      </w:tr>
      <w:tr w:rsidR="001A446E" w14:paraId="28E35517" w14:textId="77777777" w:rsidTr="007203B9">
        <w:trPr>
          <w:trHeight w:val="640"/>
        </w:trPr>
        <w:tc>
          <w:tcPr>
            <w:tcW w:w="1560" w:type="dxa"/>
            <w:vMerge/>
            <w:tcBorders>
              <w:top w:val="nil"/>
            </w:tcBorders>
            <w:shd w:val="clear" w:color="auto" w:fill="F1DBDB"/>
          </w:tcPr>
          <w:p w14:paraId="726DEED3" w14:textId="77777777" w:rsidR="001A446E" w:rsidRDefault="001A446E" w:rsidP="007203B9">
            <w:pPr>
              <w:rPr>
                <w:sz w:val="2"/>
                <w:szCs w:val="2"/>
              </w:rPr>
            </w:pPr>
          </w:p>
        </w:tc>
        <w:tc>
          <w:tcPr>
            <w:tcW w:w="8798" w:type="dxa"/>
            <w:shd w:val="clear" w:color="auto" w:fill="F1DBDB"/>
          </w:tcPr>
          <w:p w14:paraId="7E6FFA54" w14:textId="77777777" w:rsidR="001A446E" w:rsidRDefault="001A446E" w:rsidP="007203B9">
            <w:pPr>
              <w:pStyle w:val="TableParagraph"/>
              <w:rPr>
                <w:sz w:val="20"/>
              </w:rPr>
            </w:pPr>
            <w:r>
              <w:rPr>
                <w:sz w:val="20"/>
              </w:rPr>
              <w:t>Critically reviews projects and activities to ensure their effectiveness and that they meet organisational requirements.</w:t>
            </w:r>
          </w:p>
        </w:tc>
      </w:tr>
      <w:tr w:rsidR="001A446E" w14:paraId="4A425BF6" w14:textId="77777777" w:rsidTr="007203B9">
        <w:trPr>
          <w:trHeight w:val="400"/>
        </w:trPr>
        <w:tc>
          <w:tcPr>
            <w:tcW w:w="1560" w:type="dxa"/>
            <w:vMerge/>
            <w:tcBorders>
              <w:top w:val="nil"/>
            </w:tcBorders>
            <w:shd w:val="clear" w:color="auto" w:fill="F1DBDB"/>
          </w:tcPr>
          <w:p w14:paraId="34440E7A" w14:textId="77777777" w:rsidR="001A446E" w:rsidRDefault="001A446E" w:rsidP="007203B9">
            <w:pPr>
              <w:rPr>
                <w:sz w:val="2"/>
                <w:szCs w:val="2"/>
              </w:rPr>
            </w:pPr>
          </w:p>
        </w:tc>
        <w:tc>
          <w:tcPr>
            <w:tcW w:w="8798" w:type="dxa"/>
            <w:shd w:val="clear" w:color="auto" w:fill="F1DBDB"/>
          </w:tcPr>
          <w:p w14:paraId="31EC1DDC" w14:textId="77777777" w:rsidR="001A446E" w:rsidRDefault="001A446E" w:rsidP="007203B9">
            <w:pPr>
              <w:pStyle w:val="TableParagraph"/>
              <w:spacing w:before="61"/>
              <w:rPr>
                <w:sz w:val="20"/>
              </w:rPr>
            </w:pPr>
            <w:r>
              <w:rPr>
                <w:sz w:val="20"/>
              </w:rPr>
              <w:t>Instils the importance of efficiency, value for money and good corporate governance.</w:t>
            </w:r>
          </w:p>
        </w:tc>
      </w:tr>
      <w:tr w:rsidR="001A446E" w14:paraId="47DF5CBA" w14:textId="77777777" w:rsidTr="007203B9">
        <w:trPr>
          <w:trHeight w:val="1580"/>
        </w:trPr>
        <w:tc>
          <w:tcPr>
            <w:tcW w:w="1560" w:type="dxa"/>
            <w:vMerge/>
            <w:tcBorders>
              <w:top w:val="nil"/>
            </w:tcBorders>
            <w:shd w:val="clear" w:color="auto" w:fill="F1DBDB"/>
          </w:tcPr>
          <w:p w14:paraId="6ECEBA71" w14:textId="77777777" w:rsidR="001A446E" w:rsidRDefault="001A446E" w:rsidP="007203B9">
            <w:pPr>
              <w:rPr>
                <w:sz w:val="2"/>
                <w:szCs w:val="2"/>
              </w:rPr>
            </w:pPr>
          </w:p>
        </w:tc>
        <w:tc>
          <w:tcPr>
            <w:tcW w:w="8798" w:type="dxa"/>
            <w:shd w:val="clear" w:color="auto" w:fill="F1DBDB"/>
          </w:tcPr>
          <w:p w14:paraId="0BD3653C" w14:textId="77777777" w:rsidR="001A446E" w:rsidRDefault="001A446E" w:rsidP="007203B9">
            <w:pPr>
              <w:pStyle w:val="TableParagraph"/>
              <w:spacing w:before="61"/>
              <w:ind w:right="158"/>
              <w:rPr>
                <w:sz w:val="20"/>
              </w:rPr>
            </w:pPr>
            <w:r>
              <w:rPr>
                <w:sz w:val="20"/>
              </w:rPr>
              <w:t>Adapts the national policing plan to reflect local priorities based on local intelligence and environmental analysis, while maintaining a focus on overall policing priorities and strategies, prioritising across the key activity areas, managing and ensuring the performance of a focused team acting on priorities and achieving the desired outcomes. Clearly demonstrates the capacity to undertake the Chief Superintendent role.</w:t>
            </w:r>
          </w:p>
        </w:tc>
      </w:tr>
    </w:tbl>
    <w:p w14:paraId="5EF532AC" w14:textId="77777777" w:rsidR="001A446E" w:rsidRDefault="001A446E" w:rsidP="001A446E">
      <w:pPr>
        <w:rPr>
          <w:sz w:val="20"/>
        </w:rPr>
        <w:sectPr w:rsidR="001A446E">
          <w:footerReference w:type="default" r:id="rId12"/>
          <w:pgSz w:w="11910" w:h="16850"/>
          <w:pgMar w:top="1220" w:right="440" w:bottom="1400" w:left="880" w:header="0" w:footer="1152" w:gutter="0"/>
          <w:cols w:space="720"/>
        </w:sect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8798"/>
      </w:tblGrid>
      <w:tr w:rsidR="001A446E" w14:paraId="15F3A7F7" w14:textId="77777777" w:rsidTr="007203B9">
        <w:trPr>
          <w:trHeight w:val="620"/>
          <w:tblHeader/>
        </w:trPr>
        <w:tc>
          <w:tcPr>
            <w:tcW w:w="10358" w:type="dxa"/>
            <w:gridSpan w:val="2"/>
            <w:shd w:val="clear" w:color="auto" w:fill="17365D"/>
          </w:tcPr>
          <w:p w14:paraId="7FA5C7EC" w14:textId="77777777" w:rsidR="001A446E" w:rsidRDefault="001A446E" w:rsidP="007203B9">
            <w:pPr>
              <w:pStyle w:val="TableParagraph"/>
              <w:spacing w:before="119"/>
              <w:ind w:left="1567"/>
              <w:rPr>
                <w:b/>
                <w:sz w:val="28"/>
              </w:rPr>
            </w:pPr>
            <w:r>
              <w:rPr>
                <w:b/>
                <w:color w:val="FFFFFF"/>
                <w:sz w:val="28"/>
              </w:rPr>
              <w:lastRenderedPageBreak/>
              <w:t>Competencies for Chief Superintendent in the Garda Síochána</w:t>
            </w:r>
          </w:p>
        </w:tc>
      </w:tr>
      <w:tr w:rsidR="001A446E" w14:paraId="4F67C96F" w14:textId="77777777" w:rsidTr="007203B9">
        <w:trPr>
          <w:trHeight w:val="380"/>
          <w:tblHeader/>
        </w:trPr>
        <w:tc>
          <w:tcPr>
            <w:tcW w:w="1560" w:type="dxa"/>
            <w:shd w:val="clear" w:color="auto" w:fill="92D050"/>
          </w:tcPr>
          <w:p w14:paraId="3F7F72B1" w14:textId="77777777" w:rsidR="001A446E" w:rsidRDefault="001A446E" w:rsidP="007203B9">
            <w:pPr>
              <w:pStyle w:val="TableParagraph"/>
              <w:spacing w:before="60"/>
              <w:ind w:left="201"/>
              <w:rPr>
                <w:b/>
              </w:rPr>
            </w:pPr>
            <w:r>
              <w:rPr>
                <w:b/>
                <w:color w:val="17365D"/>
              </w:rPr>
              <w:t>Competency</w:t>
            </w:r>
          </w:p>
        </w:tc>
        <w:tc>
          <w:tcPr>
            <w:tcW w:w="8798" w:type="dxa"/>
            <w:shd w:val="clear" w:color="auto" w:fill="92D050"/>
          </w:tcPr>
          <w:p w14:paraId="175FC07A" w14:textId="77777777" w:rsidR="001A446E" w:rsidRDefault="001A446E" w:rsidP="007203B9">
            <w:pPr>
              <w:pStyle w:val="TableParagraph"/>
              <w:spacing w:before="60"/>
              <w:ind w:left="2854"/>
              <w:rPr>
                <w:b/>
              </w:rPr>
            </w:pPr>
            <w:r>
              <w:rPr>
                <w:b/>
                <w:color w:val="17365D"/>
              </w:rPr>
              <w:t>Examples of Areas of Application:</w:t>
            </w:r>
          </w:p>
        </w:tc>
      </w:tr>
      <w:tr w:rsidR="001A446E" w14:paraId="1F504B7E" w14:textId="77777777" w:rsidTr="007203B9">
        <w:trPr>
          <w:trHeight w:val="560"/>
        </w:trPr>
        <w:tc>
          <w:tcPr>
            <w:tcW w:w="1560" w:type="dxa"/>
            <w:vMerge w:val="restart"/>
            <w:shd w:val="clear" w:color="auto" w:fill="FCE9D9"/>
          </w:tcPr>
          <w:p w14:paraId="5BA77B3E" w14:textId="77777777" w:rsidR="001A446E" w:rsidRDefault="001A446E" w:rsidP="007203B9">
            <w:pPr>
              <w:pStyle w:val="TableParagraph"/>
              <w:spacing w:before="0"/>
              <w:ind w:left="103" w:right="152"/>
              <w:rPr>
                <w:b/>
                <w:sz w:val="20"/>
              </w:rPr>
            </w:pPr>
            <w:r>
              <w:rPr>
                <w:b/>
                <w:sz w:val="20"/>
              </w:rPr>
              <w:t xml:space="preserve">Building Relationships and </w:t>
            </w:r>
            <w:r>
              <w:rPr>
                <w:b/>
                <w:w w:val="95"/>
                <w:sz w:val="20"/>
              </w:rPr>
              <w:t>Communication</w:t>
            </w:r>
          </w:p>
        </w:tc>
        <w:tc>
          <w:tcPr>
            <w:tcW w:w="8798" w:type="dxa"/>
            <w:shd w:val="clear" w:color="auto" w:fill="FCE9D9"/>
          </w:tcPr>
          <w:p w14:paraId="432FE426" w14:textId="77777777" w:rsidR="001A446E" w:rsidRDefault="001A446E" w:rsidP="007203B9">
            <w:pPr>
              <w:pStyle w:val="TableParagraph"/>
              <w:spacing w:before="34"/>
              <w:ind w:right="197"/>
              <w:rPr>
                <w:sz w:val="20"/>
              </w:rPr>
            </w:pPr>
            <w:r>
              <w:rPr>
                <w:sz w:val="20"/>
              </w:rPr>
              <w:t>Speaks and writes in a clear, articulate and impactful manner, making opinions known when s/he feels it is right to do so.</w:t>
            </w:r>
          </w:p>
        </w:tc>
      </w:tr>
      <w:tr w:rsidR="001A446E" w14:paraId="5746BB47" w14:textId="77777777" w:rsidTr="007203B9">
        <w:trPr>
          <w:trHeight w:val="600"/>
        </w:trPr>
        <w:tc>
          <w:tcPr>
            <w:tcW w:w="1560" w:type="dxa"/>
            <w:vMerge/>
            <w:tcBorders>
              <w:top w:val="nil"/>
            </w:tcBorders>
            <w:shd w:val="clear" w:color="auto" w:fill="FCE9D9"/>
          </w:tcPr>
          <w:p w14:paraId="666CD166" w14:textId="77777777" w:rsidR="001A446E" w:rsidRDefault="001A446E" w:rsidP="007203B9">
            <w:pPr>
              <w:rPr>
                <w:sz w:val="2"/>
                <w:szCs w:val="2"/>
              </w:rPr>
            </w:pPr>
          </w:p>
        </w:tc>
        <w:tc>
          <w:tcPr>
            <w:tcW w:w="8798" w:type="dxa"/>
            <w:shd w:val="clear" w:color="auto" w:fill="FCE9D9"/>
          </w:tcPr>
          <w:p w14:paraId="77AA31D5" w14:textId="77777777" w:rsidR="001A446E" w:rsidRDefault="001A446E" w:rsidP="007203B9">
            <w:pPr>
              <w:pStyle w:val="TableParagraph"/>
              <w:spacing w:before="34"/>
              <w:rPr>
                <w:sz w:val="20"/>
              </w:rPr>
            </w:pPr>
            <w:r>
              <w:rPr>
                <w:sz w:val="20"/>
              </w:rPr>
              <w:t>Actively listens, seeking to understand the perspective and position of others.</w:t>
            </w:r>
          </w:p>
        </w:tc>
      </w:tr>
      <w:tr w:rsidR="001A446E" w14:paraId="4E93EFB3" w14:textId="77777777" w:rsidTr="007203B9">
        <w:trPr>
          <w:trHeight w:val="560"/>
        </w:trPr>
        <w:tc>
          <w:tcPr>
            <w:tcW w:w="1560" w:type="dxa"/>
            <w:vMerge/>
            <w:tcBorders>
              <w:top w:val="nil"/>
            </w:tcBorders>
            <w:shd w:val="clear" w:color="auto" w:fill="FCE9D9"/>
          </w:tcPr>
          <w:p w14:paraId="4F8B7938" w14:textId="77777777" w:rsidR="001A446E" w:rsidRDefault="001A446E" w:rsidP="007203B9">
            <w:pPr>
              <w:rPr>
                <w:sz w:val="2"/>
                <w:szCs w:val="2"/>
              </w:rPr>
            </w:pPr>
          </w:p>
        </w:tc>
        <w:tc>
          <w:tcPr>
            <w:tcW w:w="8798" w:type="dxa"/>
            <w:shd w:val="clear" w:color="auto" w:fill="FCE9D9"/>
          </w:tcPr>
          <w:p w14:paraId="34B63ECC" w14:textId="77777777" w:rsidR="001A446E" w:rsidRDefault="001A446E" w:rsidP="007203B9">
            <w:pPr>
              <w:pStyle w:val="TableParagraph"/>
              <w:spacing w:before="33"/>
              <w:ind w:right="1016"/>
              <w:rPr>
                <w:sz w:val="20"/>
              </w:rPr>
            </w:pPr>
            <w:r>
              <w:rPr>
                <w:sz w:val="20"/>
              </w:rPr>
              <w:t>Manages and resolves conflicts / disagreements including workplace conflicts in a positive and constructive manner.</w:t>
            </w:r>
          </w:p>
        </w:tc>
      </w:tr>
      <w:tr w:rsidR="001A446E" w14:paraId="606E6743" w14:textId="77777777" w:rsidTr="007203B9">
        <w:trPr>
          <w:trHeight w:val="560"/>
        </w:trPr>
        <w:tc>
          <w:tcPr>
            <w:tcW w:w="1560" w:type="dxa"/>
            <w:vMerge/>
            <w:tcBorders>
              <w:top w:val="nil"/>
            </w:tcBorders>
            <w:shd w:val="clear" w:color="auto" w:fill="FCE9D9"/>
          </w:tcPr>
          <w:p w14:paraId="1C5F8CD5" w14:textId="77777777" w:rsidR="001A446E" w:rsidRDefault="001A446E" w:rsidP="007203B9">
            <w:pPr>
              <w:rPr>
                <w:sz w:val="2"/>
                <w:szCs w:val="2"/>
              </w:rPr>
            </w:pPr>
          </w:p>
        </w:tc>
        <w:tc>
          <w:tcPr>
            <w:tcW w:w="8798" w:type="dxa"/>
            <w:shd w:val="clear" w:color="auto" w:fill="FCE9D9"/>
          </w:tcPr>
          <w:p w14:paraId="18AA82F3" w14:textId="77777777" w:rsidR="001A446E" w:rsidRDefault="001A446E" w:rsidP="007203B9">
            <w:pPr>
              <w:pStyle w:val="TableParagraph"/>
              <w:spacing w:before="33"/>
              <w:rPr>
                <w:sz w:val="20"/>
              </w:rPr>
            </w:pPr>
            <w:r>
              <w:rPr>
                <w:sz w:val="20"/>
              </w:rPr>
              <w:t>Works effectively with a range of different parties, recognising &amp; managing tensions arising from diverse stakeholders’ perspectives.</w:t>
            </w:r>
          </w:p>
        </w:tc>
      </w:tr>
      <w:tr w:rsidR="001A446E" w14:paraId="77AB9457" w14:textId="77777777" w:rsidTr="007203B9">
        <w:trPr>
          <w:trHeight w:val="700"/>
        </w:trPr>
        <w:tc>
          <w:tcPr>
            <w:tcW w:w="1560" w:type="dxa"/>
            <w:vMerge/>
            <w:tcBorders>
              <w:top w:val="nil"/>
            </w:tcBorders>
            <w:shd w:val="clear" w:color="auto" w:fill="FCE9D9"/>
          </w:tcPr>
          <w:p w14:paraId="067C5E05" w14:textId="77777777" w:rsidR="001A446E" w:rsidRDefault="001A446E" w:rsidP="007203B9">
            <w:pPr>
              <w:rPr>
                <w:sz w:val="2"/>
                <w:szCs w:val="2"/>
              </w:rPr>
            </w:pPr>
          </w:p>
        </w:tc>
        <w:tc>
          <w:tcPr>
            <w:tcW w:w="8798" w:type="dxa"/>
            <w:shd w:val="clear" w:color="auto" w:fill="FCE9D9"/>
          </w:tcPr>
          <w:p w14:paraId="6C2F8FC6" w14:textId="77777777" w:rsidR="001A446E" w:rsidRDefault="001A446E" w:rsidP="007203B9">
            <w:pPr>
              <w:pStyle w:val="TableParagraph"/>
              <w:spacing w:before="33"/>
              <w:ind w:right="1027"/>
              <w:rPr>
                <w:sz w:val="20"/>
              </w:rPr>
            </w:pPr>
            <w:r>
              <w:rPr>
                <w:sz w:val="20"/>
              </w:rPr>
              <w:t>Persuades others, builds consensus, gains co-operation from others to obtain information and accomplish goals.</w:t>
            </w:r>
          </w:p>
        </w:tc>
      </w:tr>
      <w:tr w:rsidR="001A446E" w14:paraId="153C13D5" w14:textId="77777777" w:rsidTr="007203B9">
        <w:trPr>
          <w:trHeight w:val="620"/>
        </w:trPr>
        <w:tc>
          <w:tcPr>
            <w:tcW w:w="1560" w:type="dxa"/>
            <w:vMerge/>
            <w:tcBorders>
              <w:top w:val="nil"/>
            </w:tcBorders>
            <w:shd w:val="clear" w:color="auto" w:fill="FCE9D9"/>
          </w:tcPr>
          <w:p w14:paraId="0C66BFBA" w14:textId="77777777" w:rsidR="001A446E" w:rsidRDefault="001A446E" w:rsidP="007203B9">
            <w:pPr>
              <w:rPr>
                <w:sz w:val="2"/>
                <w:szCs w:val="2"/>
              </w:rPr>
            </w:pPr>
          </w:p>
        </w:tc>
        <w:tc>
          <w:tcPr>
            <w:tcW w:w="8798" w:type="dxa"/>
            <w:shd w:val="clear" w:color="auto" w:fill="FCE9D9"/>
          </w:tcPr>
          <w:p w14:paraId="5CD5E842" w14:textId="77777777" w:rsidR="001A446E" w:rsidRDefault="001A446E" w:rsidP="007203B9">
            <w:pPr>
              <w:pStyle w:val="TableParagraph"/>
              <w:spacing w:before="33"/>
              <w:rPr>
                <w:sz w:val="20"/>
              </w:rPr>
            </w:pPr>
            <w:r>
              <w:rPr>
                <w:sz w:val="20"/>
              </w:rPr>
              <w:t>Proactively engages with colleagues at all levels of the organisation and across other organisations and groups and builds strong professional networks.</w:t>
            </w:r>
          </w:p>
        </w:tc>
      </w:tr>
      <w:tr w:rsidR="001A446E" w14:paraId="24E6369A" w14:textId="77777777" w:rsidTr="007203B9">
        <w:trPr>
          <w:trHeight w:val="780"/>
        </w:trPr>
        <w:tc>
          <w:tcPr>
            <w:tcW w:w="1560" w:type="dxa"/>
            <w:vMerge/>
            <w:tcBorders>
              <w:top w:val="nil"/>
            </w:tcBorders>
            <w:shd w:val="clear" w:color="auto" w:fill="FCE9D9"/>
          </w:tcPr>
          <w:p w14:paraId="3CD17C6A" w14:textId="77777777" w:rsidR="001A446E" w:rsidRDefault="001A446E" w:rsidP="007203B9">
            <w:pPr>
              <w:rPr>
                <w:sz w:val="2"/>
                <w:szCs w:val="2"/>
              </w:rPr>
            </w:pPr>
          </w:p>
        </w:tc>
        <w:tc>
          <w:tcPr>
            <w:tcW w:w="8798" w:type="dxa"/>
            <w:shd w:val="clear" w:color="auto" w:fill="FCE9D9"/>
          </w:tcPr>
          <w:p w14:paraId="4B9EC486" w14:textId="77777777" w:rsidR="001A446E" w:rsidRDefault="001A446E" w:rsidP="007203B9">
            <w:pPr>
              <w:pStyle w:val="TableParagraph"/>
              <w:spacing w:before="34"/>
              <w:ind w:right="349"/>
              <w:rPr>
                <w:sz w:val="20"/>
              </w:rPr>
            </w:pPr>
            <w:r>
              <w:rPr>
                <w:sz w:val="20"/>
              </w:rPr>
              <w:t>Appreciates the importance of building a positive image of an ethical, citizen-focused organisation and uses media channels appropriately to communicate the Garda Síochána message effectively.</w:t>
            </w:r>
          </w:p>
        </w:tc>
      </w:tr>
      <w:tr w:rsidR="001A446E" w14:paraId="7D26C689" w14:textId="77777777" w:rsidTr="007203B9">
        <w:trPr>
          <w:trHeight w:val="540"/>
        </w:trPr>
        <w:tc>
          <w:tcPr>
            <w:tcW w:w="1560" w:type="dxa"/>
            <w:vMerge w:val="restart"/>
            <w:shd w:val="clear" w:color="auto" w:fill="DAEDF3"/>
          </w:tcPr>
          <w:p w14:paraId="2EC97755" w14:textId="77777777" w:rsidR="001A446E" w:rsidRDefault="001A446E" w:rsidP="007203B9">
            <w:pPr>
              <w:pStyle w:val="TableParagraph"/>
              <w:spacing w:before="0"/>
              <w:ind w:left="103" w:right="108"/>
              <w:rPr>
                <w:b/>
                <w:sz w:val="20"/>
              </w:rPr>
            </w:pPr>
            <w:r>
              <w:rPr>
                <w:b/>
                <w:sz w:val="20"/>
              </w:rPr>
              <w:t>Drive and Commitment to Public Service Values and the Policing Principles</w:t>
            </w:r>
          </w:p>
        </w:tc>
        <w:tc>
          <w:tcPr>
            <w:tcW w:w="8798" w:type="dxa"/>
            <w:shd w:val="clear" w:color="auto" w:fill="DAEDF3"/>
          </w:tcPr>
          <w:p w14:paraId="01F3B300" w14:textId="77777777" w:rsidR="001A446E" w:rsidRDefault="001A446E" w:rsidP="007203B9">
            <w:pPr>
              <w:pStyle w:val="TableParagraph"/>
              <w:spacing w:before="34"/>
              <w:rPr>
                <w:sz w:val="20"/>
              </w:rPr>
            </w:pPr>
            <w:r>
              <w:rPr>
                <w:sz w:val="20"/>
              </w:rPr>
              <w:t>Consistently strives for a high level of personal and team performance.</w:t>
            </w:r>
          </w:p>
        </w:tc>
      </w:tr>
      <w:tr w:rsidR="001A446E" w14:paraId="0A9D18EE" w14:textId="77777777" w:rsidTr="007203B9">
        <w:trPr>
          <w:trHeight w:val="840"/>
        </w:trPr>
        <w:tc>
          <w:tcPr>
            <w:tcW w:w="1560" w:type="dxa"/>
            <w:vMerge/>
            <w:tcBorders>
              <w:top w:val="nil"/>
            </w:tcBorders>
            <w:shd w:val="clear" w:color="auto" w:fill="DAEDF3"/>
          </w:tcPr>
          <w:p w14:paraId="539B772C" w14:textId="77777777" w:rsidR="001A446E" w:rsidRDefault="001A446E" w:rsidP="007203B9">
            <w:pPr>
              <w:rPr>
                <w:sz w:val="2"/>
                <w:szCs w:val="2"/>
              </w:rPr>
            </w:pPr>
          </w:p>
        </w:tc>
        <w:tc>
          <w:tcPr>
            <w:tcW w:w="8798" w:type="dxa"/>
            <w:shd w:val="clear" w:color="auto" w:fill="DAEDF3"/>
          </w:tcPr>
          <w:p w14:paraId="0E37B811" w14:textId="77777777" w:rsidR="001A446E" w:rsidRDefault="001A446E" w:rsidP="007203B9">
            <w:pPr>
              <w:pStyle w:val="TableParagraph"/>
              <w:spacing w:before="33"/>
              <w:rPr>
                <w:sz w:val="20"/>
              </w:rPr>
            </w:pPr>
            <w:r>
              <w:rPr>
                <w:sz w:val="20"/>
              </w:rPr>
              <w:t>Demonstrates personal commitment to the role, maintaining determination and persistence alongside a sense of balance and perspective in relation to work issues.</w:t>
            </w:r>
          </w:p>
        </w:tc>
      </w:tr>
      <w:tr w:rsidR="001A446E" w14:paraId="506F7D4F" w14:textId="77777777" w:rsidTr="007203B9">
        <w:trPr>
          <w:trHeight w:val="460"/>
        </w:trPr>
        <w:tc>
          <w:tcPr>
            <w:tcW w:w="1560" w:type="dxa"/>
            <w:vMerge/>
            <w:tcBorders>
              <w:top w:val="nil"/>
            </w:tcBorders>
            <w:shd w:val="clear" w:color="auto" w:fill="DAEDF3"/>
          </w:tcPr>
          <w:p w14:paraId="47D21124" w14:textId="77777777" w:rsidR="001A446E" w:rsidRDefault="001A446E" w:rsidP="007203B9">
            <w:pPr>
              <w:rPr>
                <w:sz w:val="2"/>
                <w:szCs w:val="2"/>
              </w:rPr>
            </w:pPr>
          </w:p>
        </w:tc>
        <w:tc>
          <w:tcPr>
            <w:tcW w:w="8798" w:type="dxa"/>
            <w:shd w:val="clear" w:color="auto" w:fill="DAEDF3"/>
          </w:tcPr>
          <w:p w14:paraId="60E87222" w14:textId="77777777" w:rsidR="001A446E" w:rsidRDefault="001A446E" w:rsidP="007203B9">
            <w:pPr>
              <w:pStyle w:val="TableParagraph"/>
              <w:spacing w:before="33"/>
              <w:rPr>
                <w:sz w:val="20"/>
              </w:rPr>
            </w:pPr>
            <w:r>
              <w:rPr>
                <w:sz w:val="20"/>
              </w:rPr>
              <w:t>Is personally trustworthy, honest and respectful, delivering on promises and commitments.</w:t>
            </w:r>
          </w:p>
        </w:tc>
      </w:tr>
      <w:tr w:rsidR="001A446E" w14:paraId="6285CA2E" w14:textId="77777777" w:rsidTr="007203B9">
        <w:trPr>
          <w:trHeight w:val="840"/>
        </w:trPr>
        <w:tc>
          <w:tcPr>
            <w:tcW w:w="1560" w:type="dxa"/>
            <w:vMerge/>
            <w:tcBorders>
              <w:top w:val="nil"/>
            </w:tcBorders>
            <w:shd w:val="clear" w:color="auto" w:fill="DAEDF3"/>
          </w:tcPr>
          <w:p w14:paraId="60271C4F" w14:textId="77777777" w:rsidR="001A446E" w:rsidRDefault="001A446E" w:rsidP="007203B9">
            <w:pPr>
              <w:rPr>
                <w:sz w:val="2"/>
                <w:szCs w:val="2"/>
              </w:rPr>
            </w:pPr>
          </w:p>
        </w:tc>
        <w:tc>
          <w:tcPr>
            <w:tcW w:w="8798" w:type="dxa"/>
            <w:shd w:val="clear" w:color="auto" w:fill="DAEDF3"/>
          </w:tcPr>
          <w:p w14:paraId="5775F005" w14:textId="77777777" w:rsidR="001A446E" w:rsidRDefault="001A446E" w:rsidP="007203B9">
            <w:pPr>
              <w:pStyle w:val="TableParagraph"/>
              <w:spacing w:before="33" w:line="259" w:lineRule="auto"/>
              <w:ind w:right="1028"/>
              <w:rPr>
                <w:sz w:val="20"/>
              </w:rPr>
            </w:pPr>
            <w:r>
              <w:rPr>
                <w:sz w:val="20"/>
              </w:rPr>
              <w:t>Serves the State and people of Ireland, ensuring the citizen is at the heart of all services provided, demonstrating a strong community focus, while appreciating and managing risk and understanding the importance of good governance.</w:t>
            </w:r>
          </w:p>
        </w:tc>
      </w:tr>
      <w:tr w:rsidR="001A446E" w14:paraId="74E39D4C" w14:textId="77777777" w:rsidTr="007203B9">
        <w:trPr>
          <w:trHeight w:val="400"/>
        </w:trPr>
        <w:tc>
          <w:tcPr>
            <w:tcW w:w="1560" w:type="dxa"/>
            <w:vMerge/>
            <w:tcBorders>
              <w:top w:val="nil"/>
            </w:tcBorders>
            <w:shd w:val="clear" w:color="auto" w:fill="DAEDF3"/>
          </w:tcPr>
          <w:p w14:paraId="41AA22CC" w14:textId="77777777" w:rsidR="001A446E" w:rsidRDefault="001A446E" w:rsidP="007203B9">
            <w:pPr>
              <w:rPr>
                <w:sz w:val="2"/>
                <w:szCs w:val="2"/>
              </w:rPr>
            </w:pPr>
          </w:p>
        </w:tc>
        <w:tc>
          <w:tcPr>
            <w:tcW w:w="8798" w:type="dxa"/>
            <w:shd w:val="clear" w:color="auto" w:fill="DAEDF3"/>
          </w:tcPr>
          <w:p w14:paraId="3705CF04" w14:textId="77777777" w:rsidR="001A446E" w:rsidRDefault="001A446E" w:rsidP="007203B9">
            <w:pPr>
              <w:pStyle w:val="TableParagraph"/>
              <w:spacing w:before="34"/>
              <w:rPr>
                <w:sz w:val="20"/>
              </w:rPr>
            </w:pPr>
            <w:r>
              <w:rPr>
                <w:sz w:val="20"/>
              </w:rPr>
              <w:t>Is resilient, maintaining composure even in adverse or challenging situations.</w:t>
            </w:r>
          </w:p>
        </w:tc>
      </w:tr>
      <w:tr w:rsidR="001A446E" w14:paraId="009B3A7B" w14:textId="77777777" w:rsidTr="007203B9">
        <w:trPr>
          <w:trHeight w:val="840"/>
        </w:trPr>
        <w:tc>
          <w:tcPr>
            <w:tcW w:w="1560" w:type="dxa"/>
            <w:vMerge/>
            <w:tcBorders>
              <w:top w:val="nil"/>
            </w:tcBorders>
            <w:shd w:val="clear" w:color="auto" w:fill="DAEDF3"/>
          </w:tcPr>
          <w:p w14:paraId="5B166C70" w14:textId="77777777" w:rsidR="001A446E" w:rsidRDefault="001A446E" w:rsidP="007203B9">
            <w:pPr>
              <w:rPr>
                <w:sz w:val="2"/>
                <w:szCs w:val="2"/>
              </w:rPr>
            </w:pPr>
          </w:p>
        </w:tc>
        <w:tc>
          <w:tcPr>
            <w:tcW w:w="8798" w:type="dxa"/>
            <w:shd w:val="clear" w:color="auto" w:fill="DAEDF3"/>
          </w:tcPr>
          <w:p w14:paraId="064ADA09" w14:textId="77777777" w:rsidR="001A446E" w:rsidRDefault="001A446E" w:rsidP="007203B9">
            <w:pPr>
              <w:pStyle w:val="TableParagraph"/>
              <w:spacing w:before="34"/>
              <w:rPr>
                <w:sz w:val="20"/>
              </w:rPr>
            </w:pPr>
            <w:r>
              <w:rPr>
                <w:sz w:val="20"/>
              </w:rPr>
              <w:t>Promotes a culture that fosters the values of integrity, honesty, respect, equality and ethical behaviour required by the Code of Ethics for the Garda Síochána in delivering a professional, accountable service.</w:t>
            </w:r>
          </w:p>
        </w:tc>
      </w:tr>
      <w:tr w:rsidR="001A446E" w14:paraId="11A9DD3D" w14:textId="77777777" w:rsidTr="007203B9">
        <w:trPr>
          <w:trHeight w:val="600"/>
        </w:trPr>
        <w:tc>
          <w:tcPr>
            <w:tcW w:w="1560" w:type="dxa"/>
            <w:vMerge w:val="restart"/>
            <w:shd w:val="clear" w:color="auto" w:fill="C5D9F0"/>
          </w:tcPr>
          <w:p w14:paraId="5E1F1E6E" w14:textId="77777777" w:rsidR="001A446E" w:rsidRDefault="001A446E" w:rsidP="007203B9">
            <w:pPr>
              <w:pStyle w:val="TableParagraph"/>
              <w:spacing w:before="54"/>
              <w:ind w:left="103" w:right="138"/>
              <w:rPr>
                <w:b/>
                <w:sz w:val="20"/>
              </w:rPr>
            </w:pPr>
            <w:r>
              <w:rPr>
                <w:b/>
                <w:sz w:val="20"/>
              </w:rPr>
              <w:t>Breadth of Appreciation of the Policing Role</w:t>
            </w:r>
          </w:p>
        </w:tc>
        <w:tc>
          <w:tcPr>
            <w:tcW w:w="8798" w:type="dxa"/>
            <w:shd w:val="clear" w:color="auto" w:fill="C5D9F0"/>
          </w:tcPr>
          <w:p w14:paraId="6ADF4012" w14:textId="77777777" w:rsidR="001A446E" w:rsidRDefault="001A446E" w:rsidP="007203B9">
            <w:pPr>
              <w:pStyle w:val="TableParagraph"/>
              <w:spacing w:before="54"/>
              <w:ind w:right="354"/>
              <w:rPr>
                <w:sz w:val="20"/>
              </w:rPr>
            </w:pPr>
            <w:r>
              <w:rPr>
                <w:sz w:val="20"/>
              </w:rPr>
              <w:t>Develops</w:t>
            </w:r>
            <w:r>
              <w:rPr>
                <w:spacing w:val="-9"/>
                <w:sz w:val="20"/>
              </w:rPr>
              <w:t xml:space="preserve"> </w:t>
            </w:r>
            <w:r>
              <w:rPr>
                <w:sz w:val="20"/>
              </w:rPr>
              <w:t>and</w:t>
            </w:r>
            <w:r>
              <w:rPr>
                <w:spacing w:val="-8"/>
                <w:sz w:val="20"/>
              </w:rPr>
              <w:t xml:space="preserve"> </w:t>
            </w:r>
            <w:r>
              <w:rPr>
                <w:sz w:val="20"/>
              </w:rPr>
              <w:t>maintains</w:t>
            </w:r>
            <w:r>
              <w:rPr>
                <w:spacing w:val="-9"/>
                <w:sz w:val="20"/>
              </w:rPr>
              <w:t xml:space="preserve"> </w:t>
            </w:r>
            <w:r>
              <w:rPr>
                <w:sz w:val="20"/>
              </w:rPr>
              <w:t>skills</w:t>
            </w:r>
            <w:r>
              <w:rPr>
                <w:spacing w:val="-9"/>
                <w:sz w:val="20"/>
              </w:rPr>
              <w:t xml:space="preserve"> </w:t>
            </w:r>
            <w:r>
              <w:rPr>
                <w:sz w:val="20"/>
              </w:rPr>
              <w:t>and</w:t>
            </w:r>
            <w:r>
              <w:rPr>
                <w:spacing w:val="-6"/>
                <w:sz w:val="20"/>
              </w:rPr>
              <w:t xml:space="preserve"> </w:t>
            </w:r>
            <w:r>
              <w:rPr>
                <w:sz w:val="20"/>
              </w:rPr>
              <w:t>expertise</w:t>
            </w:r>
            <w:r>
              <w:rPr>
                <w:spacing w:val="-9"/>
                <w:sz w:val="20"/>
              </w:rPr>
              <w:t xml:space="preserve"> </w:t>
            </w:r>
            <w:r>
              <w:rPr>
                <w:sz w:val="20"/>
              </w:rPr>
              <w:t>across</w:t>
            </w:r>
            <w:r>
              <w:rPr>
                <w:spacing w:val="-9"/>
                <w:sz w:val="20"/>
              </w:rPr>
              <w:t xml:space="preserve"> </w:t>
            </w:r>
            <w:r>
              <w:rPr>
                <w:sz w:val="20"/>
              </w:rPr>
              <w:t>a</w:t>
            </w:r>
            <w:r>
              <w:rPr>
                <w:spacing w:val="-8"/>
                <w:sz w:val="20"/>
              </w:rPr>
              <w:t xml:space="preserve"> </w:t>
            </w:r>
            <w:r>
              <w:rPr>
                <w:sz w:val="20"/>
              </w:rPr>
              <w:t>number</w:t>
            </w:r>
            <w:r>
              <w:rPr>
                <w:spacing w:val="-6"/>
                <w:sz w:val="20"/>
              </w:rPr>
              <w:t xml:space="preserve"> </w:t>
            </w:r>
            <w:r>
              <w:rPr>
                <w:sz w:val="20"/>
              </w:rPr>
              <w:t>of</w:t>
            </w:r>
            <w:r>
              <w:rPr>
                <w:spacing w:val="-9"/>
                <w:sz w:val="20"/>
              </w:rPr>
              <w:t xml:space="preserve"> </w:t>
            </w:r>
            <w:r>
              <w:rPr>
                <w:sz w:val="20"/>
              </w:rPr>
              <w:t>areas</w:t>
            </w:r>
            <w:r>
              <w:rPr>
                <w:spacing w:val="-9"/>
                <w:sz w:val="20"/>
              </w:rPr>
              <w:t xml:space="preserve"> </w:t>
            </w:r>
            <w:r>
              <w:rPr>
                <w:sz w:val="20"/>
              </w:rPr>
              <w:t>that</w:t>
            </w:r>
            <w:r>
              <w:rPr>
                <w:spacing w:val="-8"/>
                <w:sz w:val="20"/>
              </w:rPr>
              <w:t xml:space="preserve"> </w:t>
            </w:r>
            <w:r>
              <w:rPr>
                <w:sz w:val="20"/>
              </w:rPr>
              <w:t>are</w:t>
            </w:r>
            <w:r>
              <w:rPr>
                <w:spacing w:val="-9"/>
                <w:sz w:val="20"/>
              </w:rPr>
              <w:t xml:space="preserve"> </w:t>
            </w:r>
            <w:r>
              <w:rPr>
                <w:sz w:val="20"/>
              </w:rPr>
              <w:t>relevant</w:t>
            </w:r>
            <w:r>
              <w:rPr>
                <w:spacing w:val="-8"/>
                <w:sz w:val="20"/>
              </w:rPr>
              <w:t xml:space="preserve"> </w:t>
            </w:r>
            <w:r>
              <w:rPr>
                <w:sz w:val="20"/>
              </w:rPr>
              <w:t>to</w:t>
            </w:r>
            <w:r>
              <w:rPr>
                <w:spacing w:val="-9"/>
                <w:sz w:val="20"/>
              </w:rPr>
              <w:t xml:space="preserve"> </w:t>
            </w:r>
            <w:r>
              <w:rPr>
                <w:sz w:val="20"/>
              </w:rPr>
              <w:t>the</w:t>
            </w:r>
            <w:r>
              <w:rPr>
                <w:spacing w:val="-9"/>
                <w:sz w:val="20"/>
              </w:rPr>
              <w:t xml:space="preserve"> </w:t>
            </w:r>
            <w:r>
              <w:rPr>
                <w:sz w:val="20"/>
              </w:rPr>
              <w:t>Garda Síochána</w:t>
            </w:r>
            <w:r>
              <w:rPr>
                <w:spacing w:val="-12"/>
                <w:sz w:val="20"/>
              </w:rPr>
              <w:t xml:space="preserve"> </w:t>
            </w:r>
            <w:r>
              <w:rPr>
                <w:sz w:val="20"/>
              </w:rPr>
              <w:t>and</w:t>
            </w:r>
            <w:r>
              <w:rPr>
                <w:spacing w:val="-12"/>
                <w:sz w:val="20"/>
              </w:rPr>
              <w:t xml:space="preserve"> </w:t>
            </w:r>
            <w:r>
              <w:rPr>
                <w:sz w:val="20"/>
              </w:rPr>
              <w:t>his/her</w:t>
            </w:r>
            <w:r>
              <w:rPr>
                <w:spacing w:val="-13"/>
                <w:sz w:val="20"/>
              </w:rPr>
              <w:t xml:space="preserve"> </w:t>
            </w:r>
            <w:r>
              <w:rPr>
                <w:sz w:val="20"/>
              </w:rPr>
              <w:t>specific</w:t>
            </w:r>
            <w:r>
              <w:rPr>
                <w:spacing w:val="-13"/>
                <w:sz w:val="20"/>
              </w:rPr>
              <w:t xml:space="preserve"> </w:t>
            </w:r>
            <w:r>
              <w:rPr>
                <w:sz w:val="20"/>
              </w:rPr>
              <w:t>field</w:t>
            </w:r>
            <w:r>
              <w:rPr>
                <w:spacing w:val="-12"/>
                <w:sz w:val="20"/>
              </w:rPr>
              <w:t xml:space="preserve"> </w:t>
            </w:r>
            <w:r>
              <w:rPr>
                <w:sz w:val="20"/>
              </w:rPr>
              <w:t>of</w:t>
            </w:r>
            <w:r>
              <w:rPr>
                <w:spacing w:val="-11"/>
                <w:sz w:val="20"/>
              </w:rPr>
              <w:t xml:space="preserve"> </w:t>
            </w:r>
            <w:r>
              <w:rPr>
                <w:sz w:val="20"/>
              </w:rPr>
              <w:t>operations.</w:t>
            </w:r>
          </w:p>
        </w:tc>
      </w:tr>
      <w:tr w:rsidR="001A446E" w14:paraId="3C2F7F1E" w14:textId="77777777" w:rsidTr="007203B9">
        <w:trPr>
          <w:trHeight w:val="600"/>
        </w:trPr>
        <w:tc>
          <w:tcPr>
            <w:tcW w:w="1560" w:type="dxa"/>
            <w:vMerge/>
            <w:tcBorders>
              <w:top w:val="nil"/>
            </w:tcBorders>
            <w:shd w:val="clear" w:color="auto" w:fill="C5D9F0"/>
          </w:tcPr>
          <w:p w14:paraId="3C9939D0" w14:textId="77777777" w:rsidR="001A446E" w:rsidRDefault="001A446E" w:rsidP="007203B9">
            <w:pPr>
              <w:rPr>
                <w:sz w:val="2"/>
                <w:szCs w:val="2"/>
              </w:rPr>
            </w:pPr>
          </w:p>
        </w:tc>
        <w:tc>
          <w:tcPr>
            <w:tcW w:w="8798" w:type="dxa"/>
            <w:shd w:val="clear" w:color="auto" w:fill="C5D9F0"/>
          </w:tcPr>
          <w:p w14:paraId="5D4BB36F" w14:textId="77777777" w:rsidR="001A446E" w:rsidRDefault="001A446E" w:rsidP="007203B9">
            <w:pPr>
              <w:pStyle w:val="TableParagraph"/>
              <w:spacing w:before="53"/>
              <w:rPr>
                <w:sz w:val="20"/>
              </w:rPr>
            </w:pPr>
            <w:r>
              <w:rPr>
                <w:sz w:val="20"/>
              </w:rPr>
              <w:t>Keeps up to date with key organisational, policing, national and legal developments and issues that affect the role.</w:t>
            </w:r>
          </w:p>
        </w:tc>
      </w:tr>
      <w:tr w:rsidR="001A446E" w14:paraId="0318B07A" w14:textId="77777777" w:rsidTr="007203B9">
        <w:trPr>
          <w:trHeight w:val="360"/>
        </w:trPr>
        <w:tc>
          <w:tcPr>
            <w:tcW w:w="1560" w:type="dxa"/>
            <w:vMerge/>
            <w:tcBorders>
              <w:top w:val="nil"/>
            </w:tcBorders>
            <w:shd w:val="clear" w:color="auto" w:fill="C5D9F0"/>
          </w:tcPr>
          <w:p w14:paraId="052C7AEB" w14:textId="77777777" w:rsidR="001A446E" w:rsidRDefault="001A446E" w:rsidP="007203B9">
            <w:pPr>
              <w:rPr>
                <w:sz w:val="2"/>
                <w:szCs w:val="2"/>
              </w:rPr>
            </w:pPr>
          </w:p>
        </w:tc>
        <w:tc>
          <w:tcPr>
            <w:tcW w:w="8798" w:type="dxa"/>
            <w:shd w:val="clear" w:color="auto" w:fill="C5D9F0"/>
          </w:tcPr>
          <w:p w14:paraId="167434C2" w14:textId="77777777" w:rsidR="001A446E" w:rsidRDefault="001A446E" w:rsidP="007203B9">
            <w:pPr>
              <w:pStyle w:val="TableParagraph"/>
              <w:spacing w:before="54"/>
              <w:rPr>
                <w:sz w:val="20"/>
              </w:rPr>
            </w:pPr>
            <w:r>
              <w:rPr>
                <w:sz w:val="20"/>
              </w:rPr>
              <w:t>Ensures sound intelligence and management of state security risks.</w:t>
            </w:r>
          </w:p>
        </w:tc>
      </w:tr>
      <w:tr w:rsidR="001A446E" w14:paraId="4D7A8602" w14:textId="77777777" w:rsidTr="007203B9">
        <w:trPr>
          <w:trHeight w:val="360"/>
        </w:trPr>
        <w:tc>
          <w:tcPr>
            <w:tcW w:w="1560" w:type="dxa"/>
            <w:vMerge/>
            <w:tcBorders>
              <w:top w:val="nil"/>
            </w:tcBorders>
            <w:shd w:val="clear" w:color="auto" w:fill="C5D9F0"/>
          </w:tcPr>
          <w:p w14:paraId="6536DC0F" w14:textId="77777777" w:rsidR="001A446E" w:rsidRDefault="001A446E" w:rsidP="007203B9">
            <w:pPr>
              <w:rPr>
                <w:sz w:val="2"/>
                <w:szCs w:val="2"/>
              </w:rPr>
            </w:pPr>
          </w:p>
        </w:tc>
        <w:tc>
          <w:tcPr>
            <w:tcW w:w="8798" w:type="dxa"/>
            <w:shd w:val="clear" w:color="auto" w:fill="C5D9F0"/>
          </w:tcPr>
          <w:p w14:paraId="04A51DF2" w14:textId="77777777" w:rsidR="001A446E" w:rsidRDefault="001A446E" w:rsidP="007203B9">
            <w:pPr>
              <w:pStyle w:val="TableParagraph"/>
              <w:spacing w:before="54"/>
              <w:rPr>
                <w:sz w:val="20"/>
              </w:rPr>
            </w:pPr>
            <w:r>
              <w:rPr>
                <w:sz w:val="20"/>
              </w:rPr>
              <w:t>Builds effective relationships with communities and colleagues in a range of diverse engagements.</w:t>
            </w:r>
          </w:p>
        </w:tc>
      </w:tr>
      <w:tr w:rsidR="001A446E" w14:paraId="07A75CC4" w14:textId="77777777" w:rsidTr="007203B9">
        <w:trPr>
          <w:trHeight w:val="360"/>
        </w:trPr>
        <w:tc>
          <w:tcPr>
            <w:tcW w:w="1560" w:type="dxa"/>
            <w:vMerge/>
            <w:tcBorders>
              <w:top w:val="nil"/>
            </w:tcBorders>
            <w:shd w:val="clear" w:color="auto" w:fill="C5D9F0"/>
          </w:tcPr>
          <w:p w14:paraId="7073E44C" w14:textId="77777777" w:rsidR="001A446E" w:rsidRDefault="001A446E" w:rsidP="007203B9">
            <w:pPr>
              <w:rPr>
                <w:sz w:val="2"/>
                <w:szCs w:val="2"/>
              </w:rPr>
            </w:pPr>
          </w:p>
        </w:tc>
        <w:tc>
          <w:tcPr>
            <w:tcW w:w="8798" w:type="dxa"/>
            <w:shd w:val="clear" w:color="auto" w:fill="C5D9F0"/>
          </w:tcPr>
          <w:p w14:paraId="290A3531" w14:textId="77777777" w:rsidR="001A446E" w:rsidRDefault="001A446E" w:rsidP="007203B9">
            <w:pPr>
              <w:pStyle w:val="TableParagraph"/>
              <w:spacing w:before="54"/>
              <w:rPr>
                <w:sz w:val="20"/>
              </w:rPr>
            </w:pPr>
            <w:r>
              <w:rPr>
                <w:sz w:val="20"/>
              </w:rPr>
              <w:t>Maintains a strong focus on self-development, seeking feedback and opportunities for growth.</w:t>
            </w:r>
          </w:p>
        </w:tc>
      </w:tr>
      <w:tr w:rsidR="001A446E" w14:paraId="38231D99" w14:textId="77777777" w:rsidTr="007203B9">
        <w:trPr>
          <w:trHeight w:val="360"/>
        </w:trPr>
        <w:tc>
          <w:tcPr>
            <w:tcW w:w="1560" w:type="dxa"/>
            <w:vMerge/>
            <w:tcBorders>
              <w:top w:val="nil"/>
            </w:tcBorders>
            <w:shd w:val="clear" w:color="auto" w:fill="C5D9F0"/>
          </w:tcPr>
          <w:p w14:paraId="3A9E7504" w14:textId="77777777" w:rsidR="001A446E" w:rsidRDefault="001A446E" w:rsidP="007203B9">
            <w:pPr>
              <w:rPr>
                <w:sz w:val="2"/>
                <w:szCs w:val="2"/>
              </w:rPr>
            </w:pPr>
          </w:p>
        </w:tc>
        <w:tc>
          <w:tcPr>
            <w:tcW w:w="8798" w:type="dxa"/>
            <w:shd w:val="clear" w:color="auto" w:fill="C5D9F0"/>
          </w:tcPr>
          <w:p w14:paraId="6BFBDB90" w14:textId="77777777" w:rsidR="001A446E" w:rsidRDefault="001A446E" w:rsidP="007203B9">
            <w:pPr>
              <w:pStyle w:val="TableParagraph"/>
              <w:spacing w:before="54"/>
              <w:rPr>
                <w:sz w:val="20"/>
              </w:rPr>
            </w:pPr>
            <w:r>
              <w:rPr>
                <w:sz w:val="20"/>
              </w:rPr>
              <w:t>Works effectively with the legal and court systems.</w:t>
            </w:r>
          </w:p>
        </w:tc>
      </w:tr>
    </w:tbl>
    <w:p w14:paraId="36333AD8" w14:textId="77777777" w:rsidR="001A446E" w:rsidRDefault="001A446E" w:rsidP="001A446E"/>
    <w:p w14:paraId="45172EBF" w14:textId="77777777" w:rsidR="00A25407" w:rsidRDefault="00A25407" w:rsidP="00B92E83">
      <w:bookmarkStart w:id="0" w:name="_GoBack"/>
      <w:bookmarkEnd w:id="0"/>
    </w:p>
    <w:sectPr w:rsidR="00A25407" w:rsidSect="00016FD1">
      <w:headerReference w:type="even" r:id="rId13"/>
      <w:headerReference w:type="default" r:id="rId14"/>
      <w:footerReference w:type="even" r:id="rId15"/>
      <w:footerReference w:type="default" r:id="rId16"/>
      <w:headerReference w:type="first" r:id="rId17"/>
      <w:footerReference w:type="first" r:id="rId18"/>
      <w:pgSz w:w="11906" w:h="16838"/>
      <w:pgMar w:top="1440" w:right="124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A4B0E" w14:textId="77777777" w:rsidR="00B315F6" w:rsidRDefault="00B315F6" w:rsidP="003F602A">
      <w:pPr>
        <w:spacing w:after="0" w:line="240" w:lineRule="auto"/>
      </w:pPr>
      <w:r>
        <w:separator/>
      </w:r>
    </w:p>
  </w:endnote>
  <w:endnote w:type="continuationSeparator" w:id="0">
    <w:p w14:paraId="1CDF9C3C" w14:textId="77777777" w:rsidR="00B315F6" w:rsidRDefault="00B315F6" w:rsidP="003F602A">
      <w:pPr>
        <w:spacing w:after="0" w:line="240" w:lineRule="auto"/>
      </w:pPr>
      <w:r>
        <w:continuationSeparator/>
      </w:r>
    </w:p>
  </w:endnote>
  <w:endnote w:type="continuationNotice" w:id="1">
    <w:p w14:paraId="2DBE56FA" w14:textId="77777777" w:rsidR="00B315F6" w:rsidRDefault="00B315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496178"/>
      <w:docPartObj>
        <w:docPartGallery w:val="Page Numbers (Bottom of Page)"/>
        <w:docPartUnique/>
      </w:docPartObj>
    </w:sdtPr>
    <w:sdtEndPr>
      <w:rPr>
        <w:noProof/>
      </w:rPr>
    </w:sdtEndPr>
    <w:sdtContent>
      <w:p w14:paraId="6B819960" w14:textId="21134197" w:rsidR="00627738" w:rsidRDefault="00627738">
        <w:pPr>
          <w:pStyle w:val="Footer"/>
          <w:jc w:val="center"/>
        </w:pPr>
        <w:r>
          <w:fldChar w:fldCharType="begin"/>
        </w:r>
        <w:r>
          <w:instrText xml:space="preserve"> PAGE   \* MERGEFORMAT </w:instrText>
        </w:r>
        <w:r>
          <w:fldChar w:fldCharType="separate"/>
        </w:r>
        <w:r w:rsidR="00374CC0">
          <w:rPr>
            <w:noProof/>
          </w:rPr>
          <w:t>14</w:t>
        </w:r>
        <w:r>
          <w:rPr>
            <w:noProof/>
          </w:rPr>
          <w:fldChar w:fldCharType="end"/>
        </w:r>
      </w:p>
    </w:sdtContent>
  </w:sdt>
  <w:p w14:paraId="2C048343" w14:textId="77777777" w:rsidR="00627738" w:rsidRDefault="00627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52A4F" w14:textId="77777777" w:rsidR="00DC6B3E" w:rsidRDefault="00DC6B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057878"/>
      <w:docPartObj>
        <w:docPartGallery w:val="Page Numbers (Bottom of Page)"/>
        <w:docPartUnique/>
      </w:docPartObj>
    </w:sdtPr>
    <w:sdtEndPr>
      <w:rPr>
        <w:noProof/>
      </w:rPr>
    </w:sdtEndPr>
    <w:sdtContent>
      <w:p w14:paraId="4436A839" w14:textId="32C58AF5" w:rsidR="00790CBB" w:rsidRDefault="00790CBB">
        <w:pPr>
          <w:pStyle w:val="Footer"/>
          <w:jc w:val="center"/>
        </w:pPr>
        <w:r>
          <w:fldChar w:fldCharType="begin"/>
        </w:r>
        <w:r>
          <w:instrText xml:space="preserve"> PAGE   \* MERGEFORMAT </w:instrText>
        </w:r>
        <w:r>
          <w:fldChar w:fldCharType="separate"/>
        </w:r>
        <w:r w:rsidR="00A225FF">
          <w:rPr>
            <w:noProof/>
          </w:rPr>
          <w:t>15</w:t>
        </w:r>
        <w:r>
          <w:rPr>
            <w:noProof/>
          </w:rPr>
          <w:fldChar w:fldCharType="end"/>
        </w:r>
      </w:p>
    </w:sdtContent>
  </w:sdt>
  <w:p w14:paraId="205EBBA8" w14:textId="77777777" w:rsidR="00790CBB" w:rsidRDefault="00790C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0BA8F" w14:textId="77777777" w:rsidR="00DC6B3E" w:rsidRDefault="00DC6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154D6" w14:textId="77777777" w:rsidR="00B315F6" w:rsidRDefault="00B315F6" w:rsidP="003F602A">
      <w:pPr>
        <w:spacing w:after="0" w:line="240" w:lineRule="auto"/>
      </w:pPr>
      <w:r>
        <w:separator/>
      </w:r>
    </w:p>
  </w:footnote>
  <w:footnote w:type="continuationSeparator" w:id="0">
    <w:p w14:paraId="16BFA882" w14:textId="77777777" w:rsidR="00B315F6" w:rsidRDefault="00B315F6" w:rsidP="003F602A">
      <w:pPr>
        <w:spacing w:after="0" w:line="240" w:lineRule="auto"/>
      </w:pPr>
      <w:r>
        <w:continuationSeparator/>
      </w:r>
    </w:p>
  </w:footnote>
  <w:footnote w:type="continuationNotice" w:id="1">
    <w:p w14:paraId="20CD1769" w14:textId="77777777" w:rsidR="00B315F6" w:rsidRDefault="00B315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AFFE" w14:textId="77777777" w:rsidR="00DC6B3E" w:rsidRDefault="00DC6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1C71C" w14:textId="69427862" w:rsidR="00DC6B3E" w:rsidRDefault="00DC6B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F33F4" w14:textId="77777777" w:rsidR="00DC6B3E" w:rsidRDefault="00DC6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7B83"/>
    <w:multiLevelType w:val="hybridMultilevel"/>
    <w:tmpl w:val="47E0DE22"/>
    <w:lvl w:ilvl="0" w:tplc="1E4A85E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9345C4"/>
    <w:multiLevelType w:val="hybridMultilevel"/>
    <w:tmpl w:val="FCE09F4C"/>
    <w:lvl w:ilvl="0" w:tplc="7D84A80A">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394714B"/>
    <w:multiLevelType w:val="hybridMultilevel"/>
    <w:tmpl w:val="3BACBF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C118C9"/>
    <w:multiLevelType w:val="hybridMultilevel"/>
    <w:tmpl w:val="4D60AE92"/>
    <w:lvl w:ilvl="0" w:tplc="1A9AE0A2">
      <w:start w:val="1"/>
      <w:numFmt w:val="lowerLetter"/>
      <w:lvlText w:val="(%1)"/>
      <w:lvlJc w:val="left"/>
      <w:pPr>
        <w:ind w:left="720" w:hanging="360"/>
      </w:pPr>
      <w:rPr>
        <w:rFonts w:hint="default"/>
        <w:b w:val="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285EAB"/>
    <w:multiLevelType w:val="hybridMultilevel"/>
    <w:tmpl w:val="E85211AC"/>
    <w:lvl w:ilvl="0" w:tplc="B840E7C4">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A6276E2"/>
    <w:multiLevelType w:val="hybridMultilevel"/>
    <w:tmpl w:val="A98E3C02"/>
    <w:lvl w:ilvl="0" w:tplc="6042521E">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C3C0A62"/>
    <w:multiLevelType w:val="hybridMultilevel"/>
    <w:tmpl w:val="0158C6E6"/>
    <w:lvl w:ilvl="0" w:tplc="18090001">
      <w:start w:val="1"/>
      <w:numFmt w:val="bullet"/>
      <w:lvlText w:val=""/>
      <w:lvlJc w:val="left"/>
      <w:pPr>
        <w:ind w:left="833" w:hanging="360"/>
      </w:pPr>
      <w:rPr>
        <w:rFonts w:ascii="Symbol" w:hAnsi="Symbol" w:hint="default"/>
      </w:rPr>
    </w:lvl>
    <w:lvl w:ilvl="1" w:tplc="80D86C34">
      <w:start w:val="1"/>
      <w:numFmt w:val="bullet"/>
      <w:lvlText w:val="-"/>
      <w:lvlJc w:val="left"/>
      <w:pPr>
        <w:ind w:left="1440" w:hanging="360"/>
      </w:pPr>
      <w:rPr>
        <w:rFonts w:ascii="Calibri" w:hAnsi="Calibri"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FDB6665"/>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8" w15:restartNumberingAfterBreak="0">
    <w:nsid w:val="131079D9"/>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9" w15:restartNumberingAfterBreak="0">
    <w:nsid w:val="1D5E65D6"/>
    <w:multiLevelType w:val="hybridMultilevel"/>
    <w:tmpl w:val="4162BCF4"/>
    <w:lvl w:ilvl="0" w:tplc="4EB4E4D6">
      <w:start w:val="1"/>
      <w:numFmt w:val="bullet"/>
      <w:lvlText w:val=""/>
      <w:lvlJc w:val="left"/>
      <w:pPr>
        <w:ind w:hanging="360"/>
      </w:pPr>
      <w:rPr>
        <w:rFonts w:ascii="Symbol" w:eastAsia="Symbol" w:hAnsi="Symbol" w:hint="default"/>
        <w:sz w:val="24"/>
        <w:szCs w:val="24"/>
      </w:rPr>
    </w:lvl>
    <w:lvl w:ilvl="1" w:tplc="6E9EFC52">
      <w:start w:val="1"/>
      <w:numFmt w:val="bullet"/>
      <w:lvlText w:val="•"/>
      <w:lvlJc w:val="left"/>
      <w:rPr>
        <w:rFonts w:hint="default"/>
      </w:rPr>
    </w:lvl>
    <w:lvl w:ilvl="2" w:tplc="6E66CC46">
      <w:start w:val="1"/>
      <w:numFmt w:val="bullet"/>
      <w:lvlText w:val="•"/>
      <w:lvlJc w:val="left"/>
      <w:rPr>
        <w:rFonts w:hint="default"/>
      </w:rPr>
    </w:lvl>
    <w:lvl w:ilvl="3" w:tplc="523A057C">
      <w:start w:val="1"/>
      <w:numFmt w:val="bullet"/>
      <w:lvlText w:val="•"/>
      <w:lvlJc w:val="left"/>
      <w:rPr>
        <w:rFonts w:hint="default"/>
      </w:rPr>
    </w:lvl>
    <w:lvl w:ilvl="4" w:tplc="A8D8F3B2">
      <w:start w:val="1"/>
      <w:numFmt w:val="bullet"/>
      <w:lvlText w:val="•"/>
      <w:lvlJc w:val="left"/>
      <w:rPr>
        <w:rFonts w:hint="default"/>
      </w:rPr>
    </w:lvl>
    <w:lvl w:ilvl="5" w:tplc="8C62F634">
      <w:start w:val="1"/>
      <w:numFmt w:val="bullet"/>
      <w:lvlText w:val="•"/>
      <w:lvlJc w:val="left"/>
      <w:rPr>
        <w:rFonts w:hint="default"/>
      </w:rPr>
    </w:lvl>
    <w:lvl w:ilvl="6" w:tplc="F40E7EE2">
      <w:start w:val="1"/>
      <w:numFmt w:val="bullet"/>
      <w:lvlText w:val="•"/>
      <w:lvlJc w:val="left"/>
      <w:rPr>
        <w:rFonts w:hint="default"/>
      </w:rPr>
    </w:lvl>
    <w:lvl w:ilvl="7" w:tplc="42203580">
      <w:start w:val="1"/>
      <w:numFmt w:val="bullet"/>
      <w:lvlText w:val="•"/>
      <w:lvlJc w:val="left"/>
      <w:rPr>
        <w:rFonts w:hint="default"/>
      </w:rPr>
    </w:lvl>
    <w:lvl w:ilvl="8" w:tplc="D56E5A24">
      <w:start w:val="1"/>
      <w:numFmt w:val="bullet"/>
      <w:lvlText w:val="•"/>
      <w:lvlJc w:val="left"/>
      <w:rPr>
        <w:rFonts w:hint="default"/>
      </w:rPr>
    </w:lvl>
  </w:abstractNum>
  <w:abstractNum w:abstractNumId="10" w15:restartNumberingAfterBreak="0">
    <w:nsid w:val="1EC24069"/>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11" w15:restartNumberingAfterBreak="0">
    <w:nsid w:val="1EC93389"/>
    <w:multiLevelType w:val="hybridMultilevel"/>
    <w:tmpl w:val="8A382C64"/>
    <w:lvl w:ilvl="0" w:tplc="23B2D066">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6F82694"/>
    <w:multiLevelType w:val="hybridMultilevel"/>
    <w:tmpl w:val="55761D70"/>
    <w:lvl w:ilvl="0" w:tplc="18090001">
      <w:start w:val="1"/>
      <w:numFmt w:val="bullet"/>
      <w:lvlText w:val=""/>
      <w:lvlJc w:val="left"/>
      <w:pPr>
        <w:ind w:left="833" w:hanging="360"/>
      </w:pPr>
      <w:rPr>
        <w:rFonts w:ascii="Symbol" w:hAnsi="Symbol" w:hint="default"/>
      </w:rPr>
    </w:lvl>
    <w:lvl w:ilvl="1" w:tplc="80D86C34">
      <w:start w:val="1"/>
      <w:numFmt w:val="bullet"/>
      <w:lvlText w:val="-"/>
      <w:lvlJc w:val="left"/>
      <w:pPr>
        <w:ind w:left="1440" w:hanging="360"/>
      </w:pPr>
      <w:rPr>
        <w:rFonts w:ascii="Calibri" w:hAnsi="Calibri"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82A7A9C"/>
    <w:multiLevelType w:val="hybridMultilevel"/>
    <w:tmpl w:val="1032CD50"/>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14" w15:restartNumberingAfterBreak="0">
    <w:nsid w:val="342B0462"/>
    <w:multiLevelType w:val="hybridMultilevel"/>
    <w:tmpl w:val="CA3849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9F2462"/>
    <w:multiLevelType w:val="hybridMultilevel"/>
    <w:tmpl w:val="A7A6FDA0"/>
    <w:lvl w:ilvl="0" w:tplc="CD9A1302">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98B501C"/>
    <w:multiLevelType w:val="hybridMultilevel"/>
    <w:tmpl w:val="6B48101A"/>
    <w:lvl w:ilvl="0" w:tplc="1809000F">
      <w:start w:val="1"/>
      <w:numFmt w:val="decimal"/>
      <w:lvlText w:val="%1."/>
      <w:lvlJc w:val="left"/>
      <w:pPr>
        <w:ind w:left="833" w:hanging="360"/>
      </w:pPr>
      <w:rPr>
        <w:rFonts w:hint="default"/>
      </w:rPr>
    </w:lvl>
    <w:lvl w:ilvl="1" w:tplc="80D86C34">
      <w:start w:val="1"/>
      <w:numFmt w:val="bullet"/>
      <w:lvlText w:val="-"/>
      <w:lvlJc w:val="left"/>
      <w:pPr>
        <w:ind w:left="1440" w:hanging="360"/>
      </w:pPr>
      <w:rPr>
        <w:rFonts w:ascii="Calibri" w:hAnsi="Calibri"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0BD5B42"/>
    <w:multiLevelType w:val="hybridMultilevel"/>
    <w:tmpl w:val="651E8B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18262E4"/>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19" w15:restartNumberingAfterBreak="0">
    <w:nsid w:val="426D1868"/>
    <w:multiLevelType w:val="hybridMultilevel"/>
    <w:tmpl w:val="658622D6"/>
    <w:lvl w:ilvl="0" w:tplc="BD3885D2">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33228F7"/>
    <w:multiLevelType w:val="hybridMultilevel"/>
    <w:tmpl w:val="675A7F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4D85D51"/>
    <w:multiLevelType w:val="hybridMultilevel"/>
    <w:tmpl w:val="7E201A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2D03947"/>
    <w:multiLevelType w:val="hybridMultilevel"/>
    <w:tmpl w:val="4F249516"/>
    <w:lvl w:ilvl="0" w:tplc="18090001">
      <w:start w:val="1"/>
      <w:numFmt w:val="bullet"/>
      <w:lvlText w:val=""/>
      <w:lvlJc w:val="left"/>
      <w:pPr>
        <w:ind w:left="833" w:hanging="360"/>
      </w:pPr>
      <w:rPr>
        <w:rFonts w:ascii="Symbol" w:hAnsi="Symbol" w:hint="default"/>
      </w:rPr>
    </w:lvl>
    <w:lvl w:ilvl="1" w:tplc="18090003">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23" w15:restartNumberingAfterBreak="0">
    <w:nsid w:val="629F3BA4"/>
    <w:multiLevelType w:val="hybridMultilevel"/>
    <w:tmpl w:val="B9BCD656"/>
    <w:lvl w:ilvl="0" w:tplc="E9FCF76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6A93ADE"/>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5" w15:restartNumberingAfterBreak="0">
    <w:nsid w:val="67C23AAF"/>
    <w:multiLevelType w:val="hybridMultilevel"/>
    <w:tmpl w:val="2C5628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82D65C1"/>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7" w15:restartNumberingAfterBreak="0">
    <w:nsid w:val="6AB869A4"/>
    <w:multiLevelType w:val="hybridMultilevel"/>
    <w:tmpl w:val="000A00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BAA34E0"/>
    <w:multiLevelType w:val="hybridMultilevel"/>
    <w:tmpl w:val="9A32FCA2"/>
    <w:lvl w:ilvl="0" w:tplc="3606D85A">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C066A55"/>
    <w:multiLevelType w:val="hybridMultilevel"/>
    <w:tmpl w:val="06EC0716"/>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30" w15:restartNumberingAfterBreak="0">
    <w:nsid w:val="6C34577E"/>
    <w:multiLevelType w:val="hybridMultilevel"/>
    <w:tmpl w:val="6E8A24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DCF75F4"/>
    <w:multiLevelType w:val="hybridMultilevel"/>
    <w:tmpl w:val="8F425AD4"/>
    <w:lvl w:ilvl="0" w:tplc="72D4CDBE">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43E38DC"/>
    <w:multiLevelType w:val="hybridMultilevel"/>
    <w:tmpl w:val="0A2A4AE0"/>
    <w:lvl w:ilvl="0" w:tplc="18090001">
      <w:start w:val="1"/>
      <w:numFmt w:val="bullet"/>
      <w:lvlText w:val=""/>
      <w:lvlJc w:val="left"/>
      <w:pPr>
        <w:ind w:left="720" w:hanging="360"/>
      </w:pPr>
      <w:rPr>
        <w:rFonts w:ascii="Symbol" w:hAnsi="Symbol" w:hint="default"/>
      </w:rPr>
    </w:lvl>
    <w:lvl w:ilvl="1" w:tplc="DE32D78E">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3"/>
  </w:num>
  <w:num w:numId="4">
    <w:abstractNumId w:val="15"/>
  </w:num>
  <w:num w:numId="5">
    <w:abstractNumId w:val="0"/>
  </w:num>
  <w:num w:numId="6">
    <w:abstractNumId w:val="28"/>
  </w:num>
  <w:num w:numId="7">
    <w:abstractNumId w:val="4"/>
  </w:num>
  <w:num w:numId="8">
    <w:abstractNumId w:val="31"/>
  </w:num>
  <w:num w:numId="9">
    <w:abstractNumId w:val="19"/>
  </w:num>
  <w:num w:numId="10">
    <w:abstractNumId w:val="10"/>
  </w:num>
  <w:num w:numId="11">
    <w:abstractNumId w:val="23"/>
  </w:num>
  <w:num w:numId="12">
    <w:abstractNumId w:val="1"/>
  </w:num>
  <w:num w:numId="13">
    <w:abstractNumId w:val="5"/>
  </w:num>
  <w:num w:numId="14">
    <w:abstractNumId w:val="11"/>
  </w:num>
  <w:num w:numId="15">
    <w:abstractNumId w:val="24"/>
  </w:num>
  <w:num w:numId="16">
    <w:abstractNumId w:val="26"/>
  </w:num>
  <w:num w:numId="17">
    <w:abstractNumId w:val="7"/>
  </w:num>
  <w:num w:numId="18">
    <w:abstractNumId w:val="18"/>
  </w:num>
  <w:num w:numId="19">
    <w:abstractNumId w:val="8"/>
  </w:num>
  <w:num w:numId="20">
    <w:abstractNumId w:val="20"/>
  </w:num>
  <w:num w:numId="21">
    <w:abstractNumId w:val="30"/>
  </w:num>
  <w:num w:numId="22">
    <w:abstractNumId w:val="2"/>
  </w:num>
  <w:num w:numId="23">
    <w:abstractNumId w:val="13"/>
  </w:num>
  <w:num w:numId="24">
    <w:abstractNumId w:val="9"/>
  </w:num>
  <w:num w:numId="25">
    <w:abstractNumId w:val="29"/>
  </w:num>
  <w:num w:numId="26">
    <w:abstractNumId w:val="14"/>
  </w:num>
  <w:num w:numId="27">
    <w:abstractNumId w:val="25"/>
  </w:num>
  <w:num w:numId="28">
    <w:abstractNumId w:val="12"/>
  </w:num>
  <w:num w:numId="29">
    <w:abstractNumId w:val="22"/>
  </w:num>
  <w:num w:numId="30">
    <w:abstractNumId w:val="16"/>
  </w:num>
  <w:num w:numId="31">
    <w:abstractNumId w:val="6"/>
  </w:num>
  <w:num w:numId="32">
    <w:abstractNumId w:val="27"/>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28A"/>
    <w:rsid w:val="00011B9D"/>
    <w:rsid w:val="000132CD"/>
    <w:rsid w:val="00016FD1"/>
    <w:rsid w:val="0004028A"/>
    <w:rsid w:val="000415A8"/>
    <w:rsid w:val="000444DC"/>
    <w:rsid w:val="000452E7"/>
    <w:rsid w:val="0004725D"/>
    <w:rsid w:val="00047B06"/>
    <w:rsid w:val="000609B1"/>
    <w:rsid w:val="00073E52"/>
    <w:rsid w:val="00084E17"/>
    <w:rsid w:val="0009147D"/>
    <w:rsid w:val="000919B1"/>
    <w:rsid w:val="000B40A2"/>
    <w:rsid w:val="000C0D6D"/>
    <w:rsid w:val="000D19FA"/>
    <w:rsid w:val="000E2264"/>
    <w:rsid w:val="000F4B87"/>
    <w:rsid w:val="000F7328"/>
    <w:rsid w:val="000F7715"/>
    <w:rsid w:val="001019DB"/>
    <w:rsid w:val="00102D2C"/>
    <w:rsid w:val="00107BC4"/>
    <w:rsid w:val="001278BF"/>
    <w:rsid w:val="00134830"/>
    <w:rsid w:val="00136340"/>
    <w:rsid w:val="001363DD"/>
    <w:rsid w:val="00140C9B"/>
    <w:rsid w:val="00147BFD"/>
    <w:rsid w:val="00176BD9"/>
    <w:rsid w:val="001775A6"/>
    <w:rsid w:val="0019132F"/>
    <w:rsid w:val="001A446E"/>
    <w:rsid w:val="001B111A"/>
    <w:rsid w:val="001C5551"/>
    <w:rsid w:val="001D2F33"/>
    <w:rsid w:val="001D3607"/>
    <w:rsid w:val="001E03FB"/>
    <w:rsid w:val="001E141A"/>
    <w:rsid w:val="001F0B80"/>
    <w:rsid w:val="001F54F5"/>
    <w:rsid w:val="001F66DB"/>
    <w:rsid w:val="00203732"/>
    <w:rsid w:val="00220FF0"/>
    <w:rsid w:val="00226828"/>
    <w:rsid w:val="00240A4E"/>
    <w:rsid w:val="0024431D"/>
    <w:rsid w:val="0024502A"/>
    <w:rsid w:val="002559FD"/>
    <w:rsid w:val="0026133A"/>
    <w:rsid w:val="002613D1"/>
    <w:rsid w:val="0027782A"/>
    <w:rsid w:val="00291A54"/>
    <w:rsid w:val="00292E75"/>
    <w:rsid w:val="002937AE"/>
    <w:rsid w:val="00294D7E"/>
    <w:rsid w:val="002A382E"/>
    <w:rsid w:val="002C0EDA"/>
    <w:rsid w:val="002E1252"/>
    <w:rsid w:val="002E5873"/>
    <w:rsid w:val="002F6453"/>
    <w:rsid w:val="00300C50"/>
    <w:rsid w:val="003074CA"/>
    <w:rsid w:val="003128A9"/>
    <w:rsid w:val="00316CEF"/>
    <w:rsid w:val="00317D83"/>
    <w:rsid w:val="00333818"/>
    <w:rsid w:val="00374CC0"/>
    <w:rsid w:val="00375D53"/>
    <w:rsid w:val="00381DC1"/>
    <w:rsid w:val="00383BB9"/>
    <w:rsid w:val="0039017E"/>
    <w:rsid w:val="00397FAD"/>
    <w:rsid w:val="003B1173"/>
    <w:rsid w:val="003B18A0"/>
    <w:rsid w:val="003C1D95"/>
    <w:rsid w:val="003F2FC0"/>
    <w:rsid w:val="003F31BE"/>
    <w:rsid w:val="003F602A"/>
    <w:rsid w:val="00405CF5"/>
    <w:rsid w:val="00407A5D"/>
    <w:rsid w:val="00411C8C"/>
    <w:rsid w:val="00413C03"/>
    <w:rsid w:val="00420C33"/>
    <w:rsid w:val="004218B5"/>
    <w:rsid w:val="00423C00"/>
    <w:rsid w:val="00425463"/>
    <w:rsid w:val="00430C8E"/>
    <w:rsid w:val="00445B8A"/>
    <w:rsid w:val="0045119D"/>
    <w:rsid w:val="004617A1"/>
    <w:rsid w:val="0046466C"/>
    <w:rsid w:val="0047325A"/>
    <w:rsid w:val="004B13E1"/>
    <w:rsid w:val="004C2F26"/>
    <w:rsid w:val="004D00E1"/>
    <w:rsid w:val="004D2488"/>
    <w:rsid w:val="004D5537"/>
    <w:rsid w:val="004D62D5"/>
    <w:rsid w:val="004E60E6"/>
    <w:rsid w:val="0050550B"/>
    <w:rsid w:val="005078C2"/>
    <w:rsid w:val="00516687"/>
    <w:rsid w:val="00527FFE"/>
    <w:rsid w:val="005412AB"/>
    <w:rsid w:val="00541CF2"/>
    <w:rsid w:val="00556EC2"/>
    <w:rsid w:val="00564E18"/>
    <w:rsid w:val="00566232"/>
    <w:rsid w:val="00576408"/>
    <w:rsid w:val="0058353D"/>
    <w:rsid w:val="00584012"/>
    <w:rsid w:val="00592B94"/>
    <w:rsid w:val="005937A1"/>
    <w:rsid w:val="005A356B"/>
    <w:rsid w:val="005B38FA"/>
    <w:rsid w:val="005D7F4B"/>
    <w:rsid w:val="005E44EF"/>
    <w:rsid w:val="006019DF"/>
    <w:rsid w:val="00605356"/>
    <w:rsid w:val="0061249A"/>
    <w:rsid w:val="00613F0D"/>
    <w:rsid w:val="00615605"/>
    <w:rsid w:val="00627738"/>
    <w:rsid w:val="0063149F"/>
    <w:rsid w:val="0064592A"/>
    <w:rsid w:val="00663A42"/>
    <w:rsid w:val="00673457"/>
    <w:rsid w:val="00685FC6"/>
    <w:rsid w:val="00692222"/>
    <w:rsid w:val="006B25D3"/>
    <w:rsid w:val="006E2894"/>
    <w:rsid w:val="006F18F8"/>
    <w:rsid w:val="006F26A0"/>
    <w:rsid w:val="006F2EB9"/>
    <w:rsid w:val="00704761"/>
    <w:rsid w:val="00712D54"/>
    <w:rsid w:val="00720332"/>
    <w:rsid w:val="00720A87"/>
    <w:rsid w:val="00722BD0"/>
    <w:rsid w:val="00734957"/>
    <w:rsid w:val="00743799"/>
    <w:rsid w:val="007453F5"/>
    <w:rsid w:val="007477FB"/>
    <w:rsid w:val="00752C4A"/>
    <w:rsid w:val="00773FF3"/>
    <w:rsid w:val="0077689B"/>
    <w:rsid w:val="00781EA3"/>
    <w:rsid w:val="007855E6"/>
    <w:rsid w:val="00790CBB"/>
    <w:rsid w:val="007A2836"/>
    <w:rsid w:val="007C4789"/>
    <w:rsid w:val="007E225C"/>
    <w:rsid w:val="007F0179"/>
    <w:rsid w:val="007F265F"/>
    <w:rsid w:val="008025F6"/>
    <w:rsid w:val="008104DB"/>
    <w:rsid w:val="00825E37"/>
    <w:rsid w:val="00835DF3"/>
    <w:rsid w:val="00840F1A"/>
    <w:rsid w:val="00842974"/>
    <w:rsid w:val="00844961"/>
    <w:rsid w:val="008451A9"/>
    <w:rsid w:val="00846265"/>
    <w:rsid w:val="00854DBF"/>
    <w:rsid w:val="008560AB"/>
    <w:rsid w:val="00865785"/>
    <w:rsid w:val="00870884"/>
    <w:rsid w:val="008755A7"/>
    <w:rsid w:val="008A3076"/>
    <w:rsid w:val="008C6269"/>
    <w:rsid w:val="008D0458"/>
    <w:rsid w:val="008D5307"/>
    <w:rsid w:val="008E1747"/>
    <w:rsid w:val="0090726B"/>
    <w:rsid w:val="0091779E"/>
    <w:rsid w:val="00924349"/>
    <w:rsid w:val="009279A6"/>
    <w:rsid w:val="0094351C"/>
    <w:rsid w:val="00953B23"/>
    <w:rsid w:val="00954C82"/>
    <w:rsid w:val="0096262E"/>
    <w:rsid w:val="00966917"/>
    <w:rsid w:val="00973E40"/>
    <w:rsid w:val="0097746A"/>
    <w:rsid w:val="00983938"/>
    <w:rsid w:val="00984580"/>
    <w:rsid w:val="00990788"/>
    <w:rsid w:val="009C1E50"/>
    <w:rsid w:val="009D1FC1"/>
    <w:rsid w:val="009E6833"/>
    <w:rsid w:val="00A0035E"/>
    <w:rsid w:val="00A04D29"/>
    <w:rsid w:val="00A07D43"/>
    <w:rsid w:val="00A225FF"/>
    <w:rsid w:val="00A25407"/>
    <w:rsid w:val="00A32222"/>
    <w:rsid w:val="00A354E3"/>
    <w:rsid w:val="00A41B39"/>
    <w:rsid w:val="00A47B73"/>
    <w:rsid w:val="00A57473"/>
    <w:rsid w:val="00A66F2B"/>
    <w:rsid w:val="00A84C55"/>
    <w:rsid w:val="00A85C15"/>
    <w:rsid w:val="00AC1FDA"/>
    <w:rsid w:val="00AC67FE"/>
    <w:rsid w:val="00AD2250"/>
    <w:rsid w:val="00AD34B2"/>
    <w:rsid w:val="00AD4AB5"/>
    <w:rsid w:val="00AE4467"/>
    <w:rsid w:val="00AE5C33"/>
    <w:rsid w:val="00B0562D"/>
    <w:rsid w:val="00B315F6"/>
    <w:rsid w:val="00B43E03"/>
    <w:rsid w:val="00B452B9"/>
    <w:rsid w:val="00B63B02"/>
    <w:rsid w:val="00B65292"/>
    <w:rsid w:val="00B652B5"/>
    <w:rsid w:val="00B7450F"/>
    <w:rsid w:val="00B846CF"/>
    <w:rsid w:val="00B927BE"/>
    <w:rsid w:val="00B92E83"/>
    <w:rsid w:val="00B935D9"/>
    <w:rsid w:val="00B94B08"/>
    <w:rsid w:val="00B971D0"/>
    <w:rsid w:val="00BB369C"/>
    <w:rsid w:val="00BB64FC"/>
    <w:rsid w:val="00BD54D4"/>
    <w:rsid w:val="00C069F7"/>
    <w:rsid w:val="00C11027"/>
    <w:rsid w:val="00C12E39"/>
    <w:rsid w:val="00C24697"/>
    <w:rsid w:val="00C33F64"/>
    <w:rsid w:val="00C626A2"/>
    <w:rsid w:val="00C7472D"/>
    <w:rsid w:val="00C83F1F"/>
    <w:rsid w:val="00C85A27"/>
    <w:rsid w:val="00C873AA"/>
    <w:rsid w:val="00C96C37"/>
    <w:rsid w:val="00CB67CB"/>
    <w:rsid w:val="00CD142A"/>
    <w:rsid w:val="00CD2838"/>
    <w:rsid w:val="00CF6B1D"/>
    <w:rsid w:val="00D00847"/>
    <w:rsid w:val="00D00A77"/>
    <w:rsid w:val="00D06028"/>
    <w:rsid w:val="00D065E0"/>
    <w:rsid w:val="00D1776E"/>
    <w:rsid w:val="00D264AB"/>
    <w:rsid w:val="00D4526A"/>
    <w:rsid w:val="00D50572"/>
    <w:rsid w:val="00D655C3"/>
    <w:rsid w:val="00D77CEE"/>
    <w:rsid w:val="00D87C9F"/>
    <w:rsid w:val="00D91DB9"/>
    <w:rsid w:val="00D93A78"/>
    <w:rsid w:val="00DA096F"/>
    <w:rsid w:val="00DA0B39"/>
    <w:rsid w:val="00DA2B30"/>
    <w:rsid w:val="00DA4033"/>
    <w:rsid w:val="00DB177B"/>
    <w:rsid w:val="00DC5CDF"/>
    <w:rsid w:val="00DC6B3E"/>
    <w:rsid w:val="00E211E1"/>
    <w:rsid w:val="00E25720"/>
    <w:rsid w:val="00E34931"/>
    <w:rsid w:val="00E35B1B"/>
    <w:rsid w:val="00E52022"/>
    <w:rsid w:val="00E54959"/>
    <w:rsid w:val="00E62F8E"/>
    <w:rsid w:val="00E728B5"/>
    <w:rsid w:val="00E91E14"/>
    <w:rsid w:val="00E97F1F"/>
    <w:rsid w:val="00EA1246"/>
    <w:rsid w:val="00EA4268"/>
    <w:rsid w:val="00EC6236"/>
    <w:rsid w:val="00EE1614"/>
    <w:rsid w:val="00EF5A1C"/>
    <w:rsid w:val="00EF6B5A"/>
    <w:rsid w:val="00F02982"/>
    <w:rsid w:val="00F03B4E"/>
    <w:rsid w:val="00F07246"/>
    <w:rsid w:val="00F13129"/>
    <w:rsid w:val="00F273F4"/>
    <w:rsid w:val="00F31CF7"/>
    <w:rsid w:val="00F43D76"/>
    <w:rsid w:val="00F459AA"/>
    <w:rsid w:val="00F67966"/>
    <w:rsid w:val="00F87799"/>
    <w:rsid w:val="00F87B04"/>
    <w:rsid w:val="00F91AD0"/>
    <w:rsid w:val="00F921B4"/>
    <w:rsid w:val="00FB15ED"/>
    <w:rsid w:val="00FB15F2"/>
    <w:rsid w:val="00FB5943"/>
    <w:rsid w:val="00FC5FC3"/>
    <w:rsid w:val="00FD3983"/>
    <w:rsid w:val="00FD3EFE"/>
    <w:rsid w:val="00FD6B84"/>
    <w:rsid w:val="6F1C96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F1A9AE9"/>
  <w15:chartTrackingRefBased/>
  <w15:docId w15:val="{1F211CEA-AA58-4A5D-BEB9-48CD8307A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1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3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83F1F"/>
    <w:pPr>
      <w:ind w:left="720"/>
      <w:contextualSpacing/>
    </w:pPr>
  </w:style>
  <w:style w:type="paragraph" w:styleId="BalloonText">
    <w:name w:val="Balloon Text"/>
    <w:basedOn w:val="Normal"/>
    <w:link w:val="BalloonTextChar"/>
    <w:uiPriority w:val="99"/>
    <w:semiHidden/>
    <w:unhideWhenUsed/>
    <w:rsid w:val="008A30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076"/>
    <w:rPr>
      <w:rFonts w:ascii="Segoe UI" w:hAnsi="Segoe UI" w:cs="Segoe UI"/>
      <w:sz w:val="18"/>
      <w:szCs w:val="18"/>
    </w:rPr>
  </w:style>
  <w:style w:type="character" w:styleId="CommentReference">
    <w:name w:val="annotation reference"/>
    <w:basedOn w:val="DefaultParagraphFont"/>
    <w:uiPriority w:val="99"/>
    <w:semiHidden/>
    <w:unhideWhenUsed/>
    <w:rsid w:val="00A85C15"/>
    <w:rPr>
      <w:sz w:val="16"/>
      <w:szCs w:val="16"/>
    </w:rPr>
  </w:style>
  <w:style w:type="paragraph" w:styleId="CommentText">
    <w:name w:val="annotation text"/>
    <w:basedOn w:val="Normal"/>
    <w:link w:val="CommentTextChar"/>
    <w:uiPriority w:val="99"/>
    <w:semiHidden/>
    <w:unhideWhenUsed/>
    <w:rsid w:val="00A85C15"/>
    <w:pPr>
      <w:spacing w:line="240" w:lineRule="auto"/>
    </w:pPr>
    <w:rPr>
      <w:sz w:val="20"/>
      <w:szCs w:val="20"/>
    </w:rPr>
  </w:style>
  <w:style w:type="character" w:customStyle="1" w:styleId="CommentTextChar">
    <w:name w:val="Comment Text Char"/>
    <w:basedOn w:val="DefaultParagraphFont"/>
    <w:link w:val="CommentText"/>
    <w:uiPriority w:val="99"/>
    <w:semiHidden/>
    <w:rsid w:val="00A85C15"/>
    <w:rPr>
      <w:sz w:val="20"/>
      <w:szCs w:val="20"/>
    </w:rPr>
  </w:style>
  <w:style w:type="paragraph" w:styleId="CommentSubject">
    <w:name w:val="annotation subject"/>
    <w:basedOn w:val="CommentText"/>
    <w:next w:val="CommentText"/>
    <w:link w:val="CommentSubjectChar"/>
    <w:uiPriority w:val="99"/>
    <w:semiHidden/>
    <w:unhideWhenUsed/>
    <w:rsid w:val="00A85C15"/>
    <w:rPr>
      <w:b/>
      <w:bCs/>
    </w:rPr>
  </w:style>
  <w:style w:type="character" w:customStyle="1" w:styleId="CommentSubjectChar">
    <w:name w:val="Comment Subject Char"/>
    <w:basedOn w:val="CommentTextChar"/>
    <w:link w:val="CommentSubject"/>
    <w:uiPriority w:val="99"/>
    <w:semiHidden/>
    <w:rsid w:val="00A85C15"/>
    <w:rPr>
      <w:b/>
      <w:bCs/>
      <w:sz w:val="20"/>
      <w:szCs w:val="20"/>
    </w:rPr>
  </w:style>
  <w:style w:type="paragraph" w:styleId="Header">
    <w:name w:val="header"/>
    <w:basedOn w:val="Normal"/>
    <w:link w:val="HeaderChar"/>
    <w:uiPriority w:val="99"/>
    <w:unhideWhenUsed/>
    <w:rsid w:val="003F6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02A"/>
  </w:style>
  <w:style w:type="paragraph" w:styleId="Footer">
    <w:name w:val="footer"/>
    <w:basedOn w:val="Normal"/>
    <w:link w:val="FooterChar"/>
    <w:uiPriority w:val="99"/>
    <w:unhideWhenUsed/>
    <w:rsid w:val="003F6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02A"/>
  </w:style>
  <w:style w:type="paragraph" w:styleId="NormalWeb">
    <w:name w:val="Normal (Web)"/>
    <w:basedOn w:val="Normal"/>
    <w:uiPriority w:val="99"/>
    <w:unhideWhenUsed/>
    <w:rsid w:val="00A66F2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odyText">
    <w:name w:val="Body Text"/>
    <w:basedOn w:val="Normal"/>
    <w:link w:val="BodyTextChar"/>
    <w:uiPriority w:val="1"/>
    <w:qFormat/>
    <w:rsid w:val="00AE5C33"/>
    <w:pPr>
      <w:widowControl w:val="0"/>
      <w:spacing w:after="0" w:line="240" w:lineRule="auto"/>
      <w:ind w:left="112"/>
    </w:pPr>
    <w:rPr>
      <w:rFonts w:ascii="Calibri" w:eastAsia="Calibri" w:hAnsi="Calibri"/>
      <w:sz w:val="24"/>
      <w:szCs w:val="24"/>
      <w:lang w:val="en-US"/>
    </w:rPr>
  </w:style>
  <w:style w:type="character" w:customStyle="1" w:styleId="BodyTextChar">
    <w:name w:val="Body Text Char"/>
    <w:basedOn w:val="DefaultParagraphFont"/>
    <w:link w:val="BodyText"/>
    <w:uiPriority w:val="1"/>
    <w:rsid w:val="00AE5C33"/>
    <w:rPr>
      <w:rFonts w:ascii="Calibri" w:eastAsia="Calibri" w:hAnsi="Calibri"/>
      <w:sz w:val="24"/>
      <w:szCs w:val="24"/>
      <w:lang w:val="en-US"/>
    </w:rPr>
  </w:style>
  <w:style w:type="paragraph" w:styleId="FootnoteText">
    <w:name w:val="footnote text"/>
    <w:basedOn w:val="Normal"/>
    <w:link w:val="FootnoteTextChar"/>
    <w:uiPriority w:val="99"/>
    <w:semiHidden/>
    <w:unhideWhenUsed/>
    <w:rsid w:val="00423C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3C00"/>
    <w:rPr>
      <w:sz w:val="20"/>
      <w:szCs w:val="20"/>
    </w:rPr>
  </w:style>
  <w:style w:type="character" w:styleId="FootnoteReference">
    <w:name w:val="footnote reference"/>
    <w:basedOn w:val="DefaultParagraphFont"/>
    <w:uiPriority w:val="99"/>
    <w:semiHidden/>
    <w:unhideWhenUsed/>
    <w:rsid w:val="00423C00"/>
    <w:rPr>
      <w:vertAlign w:val="superscript"/>
    </w:rPr>
  </w:style>
  <w:style w:type="character" w:customStyle="1" w:styleId="ListParagraphChar">
    <w:name w:val="List Paragraph Char"/>
    <w:basedOn w:val="DefaultParagraphFont"/>
    <w:link w:val="ListParagraph"/>
    <w:uiPriority w:val="34"/>
    <w:rsid w:val="009D1FC1"/>
  </w:style>
  <w:style w:type="paragraph" w:styleId="Revision">
    <w:name w:val="Revision"/>
    <w:hidden/>
    <w:uiPriority w:val="99"/>
    <w:semiHidden/>
    <w:rsid w:val="00B315F6"/>
    <w:pPr>
      <w:spacing w:after="0" w:line="240" w:lineRule="auto"/>
    </w:pPr>
  </w:style>
  <w:style w:type="paragraph" w:customStyle="1" w:styleId="TableParagraph">
    <w:name w:val="Table Paragraph"/>
    <w:basedOn w:val="Normal"/>
    <w:uiPriority w:val="1"/>
    <w:qFormat/>
    <w:rsid w:val="001A446E"/>
    <w:pPr>
      <w:widowControl w:val="0"/>
      <w:autoSpaceDE w:val="0"/>
      <w:autoSpaceDN w:val="0"/>
      <w:spacing w:before="39" w:after="0" w:line="240" w:lineRule="auto"/>
      <w:ind w:left="100"/>
    </w:pPr>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70524">
      <w:bodyDiv w:val="1"/>
      <w:marLeft w:val="0"/>
      <w:marRight w:val="0"/>
      <w:marTop w:val="0"/>
      <w:marBottom w:val="0"/>
      <w:divBdr>
        <w:top w:val="none" w:sz="0" w:space="0" w:color="auto"/>
        <w:left w:val="none" w:sz="0" w:space="0" w:color="auto"/>
        <w:bottom w:val="none" w:sz="0" w:space="0" w:color="auto"/>
        <w:right w:val="none" w:sz="0" w:space="0" w:color="auto"/>
      </w:divBdr>
    </w:div>
    <w:div w:id="814294635">
      <w:bodyDiv w:val="1"/>
      <w:marLeft w:val="0"/>
      <w:marRight w:val="0"/>
      <w:marTop w:val="0"/>
      <w:marBottom w:val="0"/>
      <w:divBdr>
        <w:top w:val="none" w:sz="0" w:space="0" w:color="auto"/>
        <w:left w:val="none" w:sz="0" w:space="0" w:color="auto"/>
        <w:bottom w:val="none" w:sz="0" w:space="0" w:color="auto"/>
        <w:right w:val="none" w:sz="0" w:space="0" w:color="auto"/>
      </w:divBdr>
    </w:div>
    <w:div w:id="822358138">
      <w:bodyDiv w:val="1"/>
      <w:marLeft w:val="0"/>
      <w:marRight w:val="0"/>
      <w:marTop w:val="0"/>
      <w:marBottom w:val="0"/>
      <w:divBdr>
        <w:top w:val="none" w:sz="0" w:space="0" w:color="auto"/>
        <w:left w:val="none" w:sz="0" w:space="0" w:color="auto"/>
        <w:bottom w:val="none" w:sz="0" w:space="0" w:color="auto"/>
        <w:right w:val="none" w:sz="0" w:space="0" w:color="auto"/>
      </w:divBdr>
    </w:div>
    <w:div w:id="193936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ortal Documents" ma:contentTypeID="0x0101007ED1B09C43E2B14EB0EF4D84FEB2B144000CF016CEB21B05498B83F0F778A05329" ma:contentTypeVersion="6" ma:contentTypeDescription="Portal Documents" ma:contentTypeScope="" ma:versionID="0e23aa9aa7af8db02894837a50cbe629">
  <xsd:schema xmlns:xsd="http://www.w3.org/2001/XMLSchema" xmlns:xs="http://www.w3.org/2001/XMLSchema" xmlns:p="http://schemas.microsoft.com/office/2006/metadata/properties" xmlns:ns3="fa2f59f9-3c5e-4826-b908-b73f9582f061" targetNamespace="http://schemas.microsoft.com/office/2006/metadata/properties" ma:root="true" ma:fieldsID="13ce6275547dffbc324140499c92dbfa" ns3:_="">
    <xsd:import namespace="fa2f59f9-3c5e-4826-b908-b73f9582f061"/>
    <xsd:element name="properties">
      <xsd:complexType>
        <xsd:sequence>
          <xsd:element name="documentManagement">
            <xsd:complexType>
              <xsd:all>
                <xsd:element ref="ns3:a4dd326506004827b1ebe0a0b5d88e05" minOccurs="0"/>
                <xsd:element ref="ns3:TaxCatchAll" minOccurs="0"/>
                <xsd:element ref="ns3:TaxCatchAllLabel" minOccurs="0"/>
                <xsd:element ref="ns3: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f59f9-3c5e-4826-b908-b73f9582f061" elementFormDefault="qualified">
    <xsd:import namespace="http://schemas.microsoft.com/office/2006/documentManagement/types"/>
    <xsd:import namespace="http://schemas.microsoft.com/office/infopath/2007/PartnerControls"/>
    <xsd:element name="a4dd326506004827b1ebe0a0b5d88e05" ma:index="8" nillable="true" ma:taxonomy="true" ma:internalName="a4dd326506004827b1ebe0a0b5d88e05" ma:taxonomyFieldName="Target_x0020_Organisation" ma:displayName="Target Organisation" ma:default="7;#Policing Authority|7684a77c-24d6-4981-b722-71280c4a6eef" ma:fieldId="{a4dd3265-0600-4827-b1eb-e0a0b5d88e05}" ma:taxonomyMulti="true" ma:sspId="5f235ae7-b3c5-4ae2-b78b-4f58ec618cb6" ma:termSetId="9c157621-4226-4d91-8360-45648873381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774f253-3019-47ff-9654-d4c92322edc2}" ma:internalName="TaxCatchAll" ma:showField="CatchAllData" ma:web="fa2f59f9-3c5e-4826-b908-b73f9582f06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774f253-3019-47ff-9654-d4c92322edc2}" ma:internalName="TaxCatchAllLabel" ma:readOnly="true" ma:showField="CatchAllDataLabel" ma:web="fa2f59f9-3c5e-4826-b908-b73f9582f061">
      <xsd:complexType>
        <xsd:complexContent>
          <xsd:extension base="dms:MultiChoiceLookup">
            <xsd:sequence>
              <xsd:element name="Value" type="dms:Lookup" maxOccurs="unbounded" minOccurs="0" nillable="true"/>
            </xsd:sequence>
          </xsd:extension>
        </xsd:complexContent>
      </xsd:complexType>
    </xsd:element>
    <xsd:element name="Section" ma:index="13" nillable="true" ma:displayName="Section" ma:default="Appointments" ma:description="Policing Authority section (i.e. appointments)" ma:format="Dropdown" ma:hidden="true" ma:internalName="Section" ma:readOnly="false">
      <xsd:simpleType>
        <xsd:restriction base="dms:Choice">
          <xsd:enumeration value="Policing Authority (General)"/>
          <xsd:enumeration value="Appoint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4dd326506004827b1ebe0a0b5d88e05 xmlns="fa2f59f9-3c5e-4826-b908-b73f9582f061">
      <Terms xmlns="http://schemas.microsoft.com/office/infopath/2007/PartnerControls">
        <TermInfo xmlns="http://schemas.microsoft.com/office/infopath/2007/PartnerControls">
          <TermName xmlns="http://schemas.microsoft.com/office/infopath/2007/PartnerControls">Policing Authority</TermName>
          <TermId xmlns="http://schemas.microsoft.com/office/infopath/2007/PartnerControls">7684a77c-24d6-4981-b722-71280c4a6eef</TermId>
        </TermInfo>
      </Terms>
    </a4dd326506004827b1ebe0a0b5d88e05>
    <TaxCatchAll xmlns="fa2f59f9-3c5e-4826-b908-b73f9582f061">
      <Value>7</Value>
    </TaxCatchAll>
    <Section xmlns="fa2f59f9-3c5e-4826-b908-b73f9582f061">Appointments</Sec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E7986-D167-4465-B74C-B4DF98565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f59f9-3c5e-4826-b908-b73f9582f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8660C8-EBD1-4D43-BA03-60A82940E76C}">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fa2f59f9-3c5e-4826-b908-b73f9582f061"/>
    <ds:schemaRef ds:uri="http://www.w3.org/XML/1998/namespace"/>
    <ds:schemaRef ds:uri="http://purl.org/dc/dcmitype/"/>
  </ds:schemaRefs>
</ds:datastoreItem>
</file>

<file path=customXml/itemProps3.xml><?xml version="1.0" encoding="utf-8"?>
<ds:datastoreItem xmlns:ds="http://schemas.openxmlformats.org/officeDocument/2006/customXml" ds:itemID="{34A43FCA-30AE-4EC5-87D8-575DB589AB41}">
  <ds:schemaRefs>
    <ds:schemaRef ds:uri="http://schemas.microsoft.com/sharepoint/v3/contenttype/forms"/>
  </ds:schemaRefs>
</ds:datastoreItem>
</file>

<file path=customXml/itemProps4.xml><?xml version="1.0" encoding="utf-8"?>
<ds:datastoreItem xmlns:ds="http://schemas.openxmlformats.org/officeDocument/2006/customXml" ds:itemID="{FB50F718-7D3C-4C97-BC9E-ED4F2EB2A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2972</Words>
  <Characters>16943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Department of Justice &amp; Equality</Company>
  <LinksUpToDate>false</LinksUpToDate>
  <CharactersWithSpaces>19876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 Joyce</dc:creator>
  <cp:keywords/>
  <dc:description/>
  <cp:lastModifiedBy>Clare Kelly (Policing Authority)</cp:lastModifiedBy>
  <cp:revision>2</cp:revision>
  <cp:lastPrinted>2022-12-12T17:29:00Z</cp:lastPrinted>
  <dcterms:created xsi:type="dcterms:W3CDTF">2023-01-30T15:26:00Z</dcterms:created>
  <dcterms:modified xsi:type="dcterms:W3CDTF">2023-01-30T15:26:00Z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0x0101007ED1B09C43E2B14EB0EF4D84FEB2B144000CF016CEB21B05498B83F0F778A05329</vt:lpwstr>
  </property>
  <property fmtid="{D5CDD505-2E9C-101B-9397-08002B2CF9AE}" pid="3" name="Target Organisation">
    <vt:lpwstr>7;#Policing Authority|7684a77c-24d6-4981-b722-71280c4a6eef</vt:lpwstr>
  </property>
</Properties>
</file>