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DDA6A" w14:textId="77777777" w:rsidR="00935410" w:rsidRDefault="00935410" w:rsidP="00935410">
      <w:bookmarkStart w:id="0" w:name="_GoBack"/>
      <w:bookmarkEnd w:id="0"/>
    </w:p>
    <w:sdt>
      <w:sdtPr>
        <w:rPr>
          <w:b/>
          <w:color w:val="13294B"/>
          <w:sz w:val="48"/>
          <w:szCs w:val="48"/>
        </w:rPr>
        <w:id w:val="-795134907"/>
        <w:docPartObj>
          <w:docPartGallery w:val="Cover Pages"/>
          <w:docPartUnique/>
        </w:docPartObj>
      </w:sdtPr>
      <w:sdtEndPr>
        <w:rPr>
          <w:rFonts w:ascii="Calibri" w:eastAsia="Times New Roman" w:hAnsi="Calibri" w:cs="Times New Roman"/>
          <w:b w:val="0"/>
          <w:color w:val="auto"/>
          <w:sz w:val="22"/>
          <w:szCs w:val="22"/>
          <w:lang w:val="en-GB"/>
        </w:rPr>
      </w:sdtEndPr>
      <w:sdtContent>
        <w:p w14:paraId="71210C04" w14:textId="77777777" w:rsidR="00935410" w:rsidRDefault="00935410" w:rsidP="00935410">
          <w:pPr>
            <w:rPr>
              <w:b/>
              <w:color w:val="13294B"/>
              <w:sz w:val="48"/>
              <w:szCs w:val="48"/>
            </w:rPr>
          </w:pPr>
        </w:p>
        <w:p w14:paraId="1BD6EACB" w14:textId="77777777" w:rsidR="00935410" w:rsidRDefault="00935410" w:rsidP="00935410">
          <w:pPr>
            <w:rPr>
              <w:b/>
              <w:color w:val="13294B"/>
              <w:sz w:val="48"/>
              <w:szCs w:val="48"/>
            </w:rPr>
          </w:pPr>
        </w:p>
        <w:p w14:paraId="1EFA329C" w14:textId="77777777" w:rsidR="00935410" w:rsidRDefault="00935410" w:rsidP="00935410">
          <w:pPr>
            <w:jc w:val="center"/>
            <w:rPr>
              <w:b/>
              <w:color w:val="13294B"/>
              <w:sz w:val="48"/>
              <w:szCs w:val="48"/>
            </w:rPr>
          </w:pPr>
          <w:r>
            <w:rPr>
              <w:b/>
              <w:noProof/>
              <w:color w:val="13294B"/>
              <w:sz w:val="48"/>
              <w:szCs w:val="48"/>
              <w:lang w:eastAsia="en-IE"/>
            </w:rPr>
            <w:drawing>
              <wp:inline distT="0" distB="0" distL="0" distR="0" wp14:anchorId="37F295C4" wp14:editId="70684A74">
                <wp:extent cx="2170431" cy="1116957"/>
                <wp:effectExtent l="0" t="0" r="127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olicing_authorit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8753" cy="1157264"/>
                        </a:xfrm>
                        <a:prstGeom prst="rect">
                          <a:avLst/>
                        </a:prstGeom>
                      </pic:spPr>
                    </pic:pic>
                  </a:graphicData>
                </a:graphic>
              </wp:inline>
            </w:drawing>
          </w:r>
        </w:p>
        <w:p w14:paraId="7F743B5F" w14:textId="77777777" w:rsidR="00935410" w:rsidRDefault="00935410" w:rsidP="00935410">
          <w:pPr>
            <w:rPr>
              <w:b/>
              <w:color w:val="13294B"/>
              <w:sz w:val="48"/>
              <w:szCs w:val="48"/>
            </w:rPr>
          </w:pPr>
        </w:p>
        <w:p w14:paraId="2916AE43" w14:textId="77777777" w:rsidR="00935410" w:rsidRDefault="00935410" w:rsidP="00935410">
          <w:pPr>
            <w:jc w:val="center"/>
            <w:rPr>
              <w:b/>
              <w:color w:val="13294B"/>
              <w:sz w:val="48"/>
              <w:szCs w:val="48"/>
            </w:rPr>
          </w:pPr>
        </w:p>
        <w:p w14:paraId="662818D4" w14:textId="77777777" w:rsidR="00935410" w:rsidRPr="00EC1A33" w:rsidRDefault="00935410" w:rsidP="00935410">
          <w:pPr>
            <w:jc w:val="center"/>
            <w:rPr>
              <w:b/>
              <w:color w:val="13294B"/>
              <w:sz w:val="48"/>
              <w:szCs w:val="48"/>
            </w:rPr>
          </w:pPr>
          <w:r w:rsidRPr="00EC1A33">
            <w:rPr>
              <w:b/>
              <w:color w:val="13294B"/>
              <w:sz w:val="48"/>
              <w:szCs w:val="48"/>
            </w:rPr>
            <w:t>Joint Policing Committee</w:t>
          </w:r>
        </w:p>
        <w:p w14:paraId="2B4D6AB6" w14:textId="77777777" w:rsidR="00935410" w:rsidRPr="00EC1A33" w:rsidRDefault="00935410" w:rsidP="00935410">
          <w:pPr>
            <w:jc w:val="center"/>
            <w:rPr>
              <w:b/>
              <w:color w:val="13294B"/>
              <w:sz w:val="48"/>
              <w:szCs w:val="48"/>
            </w:rPr>
          </w:pPr>
          <w:r>
            <w:rPr>
              <w:b/>
              <w:color w:val="13294B"/>
              <w:sz w:val="48"/>
              <w:szCs w:val="48"/>
            </w:rPr>
            <w:t>Annual Report</w:t>
          </w:r>
          <w:r w:rsidRPr="00EC1A33">
            <w:rPr>
              <w:b/>
              <w:color w:val="13294B"/>
              <w:sz w:val="48"/>
              <w:szCs w:val="48"/>
            </w:rPr>
            <w:t xml:space="preserve"> </w:t>
          </w:r>
          <w:r>
            <w:rPr>
              <w:b/>
              <w:color w:val="13294B"/>
              <w:sz w:val="48"/>
              <w:szCs w:val="48"/>
            </w:rPr>
            <w:t>Template</w:t>
          </w:r>
        </w:p>
        <w:p w14:paraId="54039EF5" w14:textId="77777777" w:rsidR="00935410" w:rsidRDefault="004F7D47" w:rsidP="00935410">
          <w:pPr>
            <w:rPr>
              <w:rFonts w:ascii="Calibri" w:eastAsia="Times New Roman" w:hAnsi="Calibri" w:cs="Times New Roman"/>
              <w:lang w:val="en-GB"/>
            </w:rPr>
          </w:pPr>
        </w:p>
      </w:sdtContent>
    </w:sdt>
    <w:p w14:paraId="29F60ADA" w14:textId="77777777" w:rsidR="00935410" w:rsidRDefault="00935410" w:rsidP="00935410">
      <w:pPr>
        <w:rPr>
          <w:rFonts w:asciiTheme="majorHAnsi" w:eastAsiaTheme="majorEastAsia" w:hAnsiTheme="majorHAnsi" w:cstheme="majorBidi"/>
          <w:spacing w:val="-10"/>
          <w:kern w:val="28"/>
          <w:sz w:val="56"/>
          <w:szCs w:val="56"/>
        </w:rPr>
      </w:pPr>
    </w:p>
    <w:p w14:paraId="5F0B0B9C" w14:textId="77777777" w:rsidR="00935410" w:rsidRDefault="00935410" w:rsidP="00935410">
      <w:pPr>
        <w:rPr>
          <w:rFonts w:asciiTheme="majorHAnsi" w:eastAsiaTheme="majorEastAsia" w:hAnsiTheme="majorHAnsi" w:cstheme="majorBidi"/>
          <w:spacing w:val="-10"/>
          <w:kern w:val="28"/>
          <w:sz w:val="56"/>
          <w:szCs w:val="56"/>
        </w:rPr>
      </w:pPr>
    </w:p>
    <w:p w14:paraId="45C94546" w14:textId="77777777" w:rsidR="00935410" w:rsidRDefault="00935410" w:rsidP="00935410">
      <w:pPr>
        <w:rPr>
          <w:rFonts w:asciiTheme="majorHAnsi" w:eastAsiaTheme="majorEastAsia" w:hAnsiTheme="majorHAnsi" w:cstheme="majorBidi"/>
          <w:spacing w:val="-10"/>
          <w:kern w:val="28"/>
          <w:sz w:val="56"/>
          <w:szCs w:val="56"/>
        </w:rPr>
      </w:pPr>
    </w:p>
    <w:p w14:paraId="557373F5" w14:textId="77777777" w:rsidR="00935410" w:rsidRDefault="00935410" w:rsidP="00935410">
      <w:pPr>
        <w:rPr>
          <w:rFonts w:asciiTheme="majorHAnsi" w:eastAsiaTheme="majorEastAsia" w:hAnsiTheme="majorHAnsi" w:cstheme="majorBidi"/>
          <w:spacing w:val="-10"/>
          <w:kern w:val="28"/>
          <w:sz w:val="56"/>
          <w:szCs w:val="56"/>
        </w:rPr>
      </w:pPr>
    </w:p>
    <w:p w14:paraId="49345C90" w14:textId="77777777" w:rsidR="00935410" w:rsidRDefault="00935410" w:rsidP="00935410">
      <w:pPr>
        <w:rPr>
          <w:rFonts w:asciiTheme="majorHAnsi" w:eastAsiaTheme="majorEastAsia" w:hAnsiTheme="majorHAnsi" w:cstheme="majorBidi"/>
          <w:spacing w:val="-10"/>
          <w:kern w:val="28"/>
          <w:sz w:val="56"/>
          <w:szCs w:val="56"/>
        </w:rPr>
      </w:pPr>
    </w:p>
    <w:p w14:paraId="78CFE2FD" w14:textId="77777777" w:rsidR="00930C06" w:rsidRDefault="00930C06" w:rsidP="00765443">
      <w:pPr>
        <w:pStyle w:val="Title"/>
      </w:pPr>
    </w:p>
    <w:p w14:paraId="5A440C94" w14:textId="77777777" w:rsidR="00765443" w:rsidRDefault="00CA318F" w:rsidP="00765443">
      <w:r>
        <w:rPr>
          <w:noProof/>
          <w:lang w:eastAsia="en-IE"/>
        </w:rPr>
        <w:lastRenderedPageBreak/>
        <mc:AlternateContent>
          <mc:Choice Requires="wps">
            <w:drawing>
              <wp:anchor distT="45720" distB="45720" distL="114300" distR="114300" simplePos="0" relativeHeight="251659264" behindDoc="0" locked="0" layoutInCell="1" allowOverlap="1" wp14:anchorId="6BFD4491" wp14:editId="6E3C5566">
                <wp:simplePos x="0" y="0"/>
                <wp:positionH relativeFrom="margin">
                  <wp:align>left</wp:align>
                </wp:positionH>
                <wp:positionV relativeFrom="paragraph">
                  <wp:posOffset>62865</wp:posOffset>
                </wp:positionV>
                <wp:extent cx="3162300" cy="5029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502920"/>
                        </a:xfrm>
                        <a:prstGeom prst="rect">
                          <a:avLst/>
                        </a:prstGeom>
                        <a:solidFill>
                          <a:srgbClr val="FFFFFF"/>
                        </a:solidFill>
                        <a:ln w="9525">
                          <a:noFill/>
                          <a:miter lim="800000"/>
                          <a:headEnd/>
                          <a:tailEnd/>
                        </a:ln>
                      </wps:spPr>
                      <wps:txbx>
                        <w:txbxContent>
                          <w:p w14:paraId="4E0E0A57" w14:textId="77777777" w:rsidR="00491E87" w:rsidRPr="00173AFD" w:rsidRDefault="00491E87" w:rsidP="00AE1A4C">
                            <w:pPr>
                              <w:rPr>
                                <w:b/>
                                <w:sz w:val="40"/>
                                <w:szCs w:val="40"/>
                              </w:rPr>
                            </w:pPr>
                            <w:r w:rsidRPr="00173AFD">
                              <w:rPr>
                                <w:b/>
                                <w:sz w:val="40"/>
                                <w:szCs w:val="40"/>
                              </w:rPr>
                              <w:t>JPC Annual Report Guide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4.95pt;width:249pt;height:39.6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" stroked="f">
                <v:textbox>
                  <w:txbxContent>
                    <w:p w:rsidR="00491E87" w:rsidRPr="00173AFD" w:rsidRDefault="00491E87" w:rsidP="00AE1A4C">
                      <w:pPr>
                        <w:rPr>
                          <w:b/>
                          <w:sz w:val="40"/>
                          <w:szCs w:val="40"/>
                        </w:rPr>
                      </w:pPr>
                      <w:r w:rsidRPr="00173AFD">
                        <w:rPr>
                          <w:b/>
                          <w:sz w:val="40"/>
                          <w:szCs w:val="40"/>
                        </w:rPr>
                        <w:t>JPC Annual Report Guide</w:t>
                      </w:r>
                    </w:p>
                  </w:txbxContent>
                </v:textbox>
                <w10:wrap type="square" anchorx="margin"/>
              </v:shape>
            </w:pict>
          </mc:Fallback>
        </mc:AlternateContent>
      </w:r>
    </w:p>
    <w:p w14:paraId="7FA36F97" w14:textId="77777777" w:rsidR="00765443" w:rsidRPr="00765443" w:rsidRDefault="00765443" w:rsidP="00765443"/>
    <w:p w14:paraId="3BFCEE4A" w14:textId="77777777" w:rsidR="00930C06" w:rsidRPr="00CA318F" w:rsidRDefault="00930C06">
      <w:pPr>
        <w:pStyle w:val="Heading1"/>
        <w:rPr>
          <w:color w:val="auto"/>
        </w:rPr>
      </w:pPr>
      <w:bookmarkStart w:id="1" w:name="_Toc113442695"/>
      <w:bookmarkStart w:id="2" w:name="_Toc114218255"/>
      <w:r w:rsidRPr="00CA318F">
        <w:rPr>
          <w:color w:val="auto"/>
        </w:rPr>
        <w:t>Introduction</w:t>
      </w:r>
      <w:bookmarkEnd w:id="1"/>
      <w:bookmarkEnd w:id="2"/>
    </w:p>
    <w:p w14:paraId="714E5F3A" w14:textId="77777777" w:rsidR="00FA6C87" w:rsidRPr="00CA318F" w:rsidRDefault="00DE10DC" w:rsidP="00FA6C87">
      <w:r w:rsidRPr="00CA318F">
        <w:t xml:space="preserve">Section 36(5) </w:t>
      </w:r>
      <w:r w:rsidR="00FA6C87" w:rsidRPr="00CA318F">
        <w:t xml:space="preserve">of the Garda Síochána Act, 2005 </w:t>
      </w:r>
      <w:r w:rsidRPr="00CA318F">
        <w:t>requires each JPC to complete and submit an annual report to the local authority and supply a copy of the report to the Policing Authority, Minister for Justice, Minister for Housing, Local Government and Heritage and the Garda Commissioner no later than 3 months after the end of each yea</w:t>
      </w:r>
      <w:r w:rsidR="00FA6C87" w:rsidRPr="00CA318F">
        <w:t>r.</w:t>
      </w:r>
      <w:r w:rsidRPr="00CA318F">
        <w:t xml:space="preserve"> </w:t>
      </w:r>
    </w:p>
    <w:p w14:paraId="66A825CF" w14:textId="77777777" w:rsidR="00FA6C87" w:rsidRPr="00CA318F" w:rsidRDefault="00FA6C87" w:rsidP="00FA6C87">
      <w:r w:rsidRPr="00CA318F">
        <w:t>This is an important document as it provides transparency for the community on the work and achievements of the Committee against its annual and strategic plan. It can also provide valuable insights into successful initiatives or learning that might be adopted by other JPC</w:t>
      </w:r>
      <w:r w:rsidR="00BB6B81" w:rsidRPr="00CA318F">
        <w:t xml:space="preserve">s. </w:t>
      </w:r>
      <w:r w:rsidRPr="00CA318F">
        <w:t xml:space="preserve"> </w:t>
      </w:r>
    </w:p>
    <w:p w14:paraId="5BBF6C36" w14:textId="77777777" w:rsidR="00DE10DC" w:rsidRPr="00CA318F" w:rsidRDefault="00930C06" w:rsidP="00930C06">
      <w:pPr>
        <w:pStyle w:val="Heading1"/>
        <w:rPr>
          <w:color w:val="auto"/>
        </w:rPr>
      </w:pPr>
      <w:bookmarkStart w:id="3" w:name="_Toc113442696"/>
      <w:bookmarkStart w:id="4" w:name="_Toc114218256"/>
      <w:r w:rsidRPr="00CA318F">
        <w:rPr>
          <w:color w:val="auto"/>
        </w:rPr>
        <w:t>Annual Report</w:t>
      </w:r>
      <w:bookmarkEnd w:id="3"/>
      <w:bookmarkEnd w:id="4"/>
    </w:p>
    <w:p w14:paraId="59A730AD" w14:textId="77777777" w:rsidR="00866D6C" w:rsidRPr="00CA318F" w:rsidRDefault="00866D6C" w:rsidP="00930C06">
      <w:pPr>
        <w:pStyle w:val="Heading2"/>
        <w:rPr>
          <w:color w:val="auto"/>
        </w:rPr>
      </w:pPr>
      <w:bookmarkStart w:id="5" w:name="_Toc113442697"/>
      <w:bookmarkStart w:id="6" w:name="_Toc114218257"/>
      <w:r w:rsidRPr="00CA318F">
        <w:rPr>
          <w:color w:val="auto"/>
        </w:rPr>
        <w:t>Cover Page</w:t>
      </w:r>
      <w:bookmarkEnd w:id="5"/>
      <w:bookmarkEnd w:id="6"/>
    </w:p>
    <w:p w14:paraId="7E034D9C" w14:textId="338439EE" w:rsidR="003014C8" w:rsidRPr="00CA318F" w:rsidRDefault="003014C8" w:rsidP="003014C8">
      <w:r w:rsidRPr="00CA318F">
        <w:t xml:space="preserve">The cover page </w:t>
      </w:r>
      <w:r w:rsidR="00C05A18">
        <w:t>may</w:t>
      </w:r>
      <w:r w:rsidR="00C05A18" w:rsidRPr="00CA318F">
        <w:t xml:space="preserve"> </w:t>
      </w:r>
      <w:r w:rsidRPr="00CA318F">
        <w:t xml:space="preserve">include the title of the report and both the local </w:t>
      </w:r>
      <w:r w:rsidR="00BD2D7E">
        <w:t>authority</w:t>
      </w:r>
      <w:r w:rsidRPr="00CA318F">
        <w:t xml:space="preserve"> and Garda Síochána logos. </w:t>
      </w:r>
    </w:p>
    <w:p w14:paraId="5FC56809" w14:textId="77777777" w:rsidR="00866D6C" w:rsidRPr="00CA318F" w:rsidRDefault="00866D6C" w:rsidP="00930C06">
      <w:pPr>
        <w:pStyle w:val="Heading2"/>
        <w:rPr>
          <w:color w:val="auto"/>
        </w:rPr>
      </w:pPr>
      <w:bookmarkStart w:id="7" w:name="_Toc113442698"/>
      <w:bookmarkStart w:id="8" w:name="_Toc114218258"/>
      <w:r w:rsidRPr="00CA318F">
        <w:rPr>
          <w:color w:val="auto"/>
        </w:rPr>
        <w:t xml:space="preserve">Table of </w:t>
      </w:r>
      <w:r w:rsidR="003A1893" w:rsidRPr="00CA318F">
        <w:rPr>
          <w:color w:val="auto"/>
        </w:rPr>
        <w:t>C</w:t>
      </w:r>
      <w:r w:rsidRPr="00CA318F">
        <w:rPr>
          <w:color w:val="auto"/>
        </w:rPr>
        <w:t>ontents</w:t>
      </w:r>
      <w:bookmarkEnd w:id="7"/>
      <w:bookmarkEnd w:id="8"/>
    </w:p>
    <w:p w14:paraId="3334FF9B" w14:textId="76AE29BC" w:rsidR="003014C8" w:rsidRDefault="003014C8" w:rsidP="003014C8">
      <w:r w:rsidRPr="00CA318F">
        <w:t xml:space="preserve">The table of contents </w:t>
      </w:r>
      <w:r w:rsidR="00C05A18">
        <w:t>may</w:t>
      </w:r>
      <w:r w:rsidRPr="00CA318F">
        <w:t xml:space="preserve"> list the chapter and major sections included in the report and the page numbers </w:t>
      </w:r>
      <w:r w:rsidR="003A1893" w:rsidRPr="00CA318F">
        <w:t xml:space="preserve">where </w:t>
      </w:r>
      <w:r w:rsidRPr="00CA318F">
        <w:t xml:space="preserve">they can be found. </w:t>
      </w:r>
    </w:p>
    <w:sdt>
      <w:sdtPr>
        <w:rPr>
          <w:rFonts w:eastAsiaTheme="minorHAnsi" w:cstheme="minorBidi"/>
          <w:lang w:val="en-IE"/>
        </w:rPr>
        <w:id w:val="257107041"/>
        <w:docPartObj>
          <w:docPartGallery w:val="Table of Contents"/>
          <w:docPartUnique/>
        </w:docPartObj>
      </w:sdtPr>
      <w:sdtEndPr>
        <w:rPr>
          <w:b/>
          <w:bCs/>
          <w:noProof/>
        </w:rPr>
      </w:sdtEndPr>
      <w:sdtContent>
        <w:p w14:paraId="26201331" w14:textId="12DD5BF0" w:rsidR="00D619AC" w:rsidRDefault="00CA318F">
          <w:pPr>
            <w:pStyle w:val="TOC1"/>
            <w:tabs>
              <w:tab w:val="right" w:leader="dot" w:pos="9016"/>
            </w:tabs>
            <w:rPr>
              <w:rFonts w:cstheme="minorBidi"/>
              <w:noProof/>
              <w:lang w:val="en-IE" w:eastAsia="en-IE"/>
            </w:rPr>
          </w:pPr>
          <w:r>
            <w:t>Contents</w:t>
          </w:r>
          <w:r>
            <w:fldChar w:fldCharType="begin"/>
          </w:r>
          <w:r>
            <w:instrText xml:space="preserve"> TOC \o "1-3" \h \z \u </w:instrText>
          </w:r>
          <w:r>
            <w:fldChar w:fldCharType="separate"/>
          </w:r>
          <w:hyperlink w:anchor="_Toc114218255" w:history="1">
            <w:r w:rsidR="00D619AC" w:rsidRPr="003442C5">
              <w:rPr>
                <w:rStyle w:val="Hyperlink"/>
                <w:noProof/>
              </w:rPr>
              <w:t>Introduction</w:t>
            </w:r>
            <w:r w:rsidR="00D619AC">
              <w:rPr>
                <w:noProof/>
                <w:webHidden/>
              </w:rPr>
              <w:tab/>
            </w:r>
            <w:r w:rsidR="00D619AC">
              <w:rPr>
                <w:noProof/>
                <w:webHidden/>
              </w:rPr>
              <w:fldChar w:fldCharType="begin"/>
            </w:r>
            <w:r w:rsidR="00D619AC">
              <w:rPr>
                <w:noProof/>
                <w:webHidden/>
              </w:rPr>
              <w:instrText xml:space="preserve"> PAGEREF _Toc114218255 \h </w:instrText>
            </w:r>
            <w:r w:rsidR="00D619AC">
              <w:rPr>
                <w:noProof/>
                <w:webHidden/>
              </w:rPr>
            </w:r>
            <w:r w:rsidR="00D619AC">
              <w:rPr>
                <w:noProof/>
                <w:webHidden/>
              </w:rPr>
              <w:fldChar w:fldCharType="separate"/>
            </w:r>
            <w:r w:rsidR="00D619AC">
              <w:rPr>
                <w:noProof/>
                <w:webHidden/>
              </w:rPr>
              <w:t>1</w:t>
            </w:r>
            <w:r w:rsidR="00D619AC">
              <w:rPr>
                <w:noProof/>
                <w:webHidden/>
              </w:rPr>
              <w:fldChar w:fldCharType="end"/>
            </w:r>
          </w:hyperlink>
        </w:p>
        <w:p w14:paraId="378D12A5" w14:textId="76F030CC" w:rsidR="00D619AC" w:rsidRDefault="004F7D47">
          <w:pPr>
            <w:pStyle w:val="TOC1"/>
            <w:tabs>
              <w:tab w:val="right" w:leader="dot" w:pos="9016"/>
            </w:tabs>
            <w:rPr>
              <w:rFonts w:cstheme="minorBidi"/>
              <w:noProof/>
              <w:lang w:val="en-IE" w:eastAsia="en-IE"/>
            </w:rPr>
          </w:pPr>
          <w:hyperlink w:anchor="_Toc114218256" w:history="1">
            <w:r w:rsidR="00D619AC" w:rsidRPr="003442C5">
              <w:rPr>
                <w:rStyle w:val="Hyperlink"/>
                <w:noProof/>
              </w:rPr>
              <w:t>Annual Report</w:t>
            </w:r>
            <w:r w:rsidR="00D619AC">
              <w:rPr>
                <w:noProof/>
                <w:webHidden/>
              </w:rPr>
              <w:tab/>
            </w:r>
            <w:r w:rsidR="00D619AC">
              <w:rPr>
                <w:noProof/>
                <w:webHidden/>
              </w:rPr>
              <w:fldChar w:fldCharType="begin"/>
            </w:r>
            <w:r w:rsidR="00D619AC">
              <w:rPr>
                <w:noProof/>
                <w:webHidden/>
              </w:rPr>
              <w:instrText xml:space="preserve"> PAGEREF _Toc114218256 \h </w:instrText>
            </w:r>
            <w:r w:rsidR="00D619AC">
              <w:rPr>
                <w:noProof/>
                <w:webHidden/>
              </w:rPr>
            </w:r>
            <w:r w:rsidR="00D619AC">
              <w:rPr>
                <w:noProof/>
                <w:webHidden/>
              </w:rPr>
              <w:fldChar w:fldCharType="separate"/>
            </w:r>
            <w:r w:rsidR="00D619AC">
              <w:rPr>
                <w:noProof/>
                <w:webHidden/>
              </w:rPr>
              <w:t>1</w:t>
            </w:r>
            <w:r w:rsidR="00D619AC">
              <w:rPr>
                <w:noProof/>
                <w:webHidden/>
              </w:rPr>
              <w:fldChar w:fldCharType="end"/>
            </w:r>
          </w:hyperlink>
        </w:p>
        <w:p w14:paraId="3A112799" w14:textId="27BDE6CC" w:rsidR="00D619AC" w:rsidRDefault="004F7D47">
          <w:pPr>
            <w:pStyle w:val="TOC2"/>
            <w:tabs>
              <w:tab w:val="right" w:leader="dot" w:pos="9016"/>
            </w:tabs>
            <w:rPr>
              <w:rFonts w:cstheme="minorBidi"/>
              <w:noProof/>
              <w:lang w:val="en-IE" w:eastAsia="en-IE"/>
            </w:rPr>
          </w:pPr>
          <w:hyperlink w:anchor="_Toc114218257" w:history="1">
            <w:r w:rsidR="00D619AC" w:rsidRPr="003442C5">
              <w:rPr>
                <w:rStyle w:val="Hyperlink"/>
                <w:noProof/>
              </w:rPr>
              <w:t>Cover Page</w:t>
            </w:r>
            <w:r w:rsidR="00D619AC">
              <w:rPr>
                <w:noProof/>
                <w:webHidden/>
              </w:rPr>
              <w:tab/>
            </w:r>
            <w:r w:rsidR="00D619AC">
              <w:rPr>
                <w:noProof/>
                <w:webHidden/>
              </w:rPr>
              <w:fldChar w:fldCharType="begin"/>
            </w:r>
            <w:r w:rsidR="00D619AC">
              <w:rPr>
                <w:noProof/>
                <w:webHidden/>
              </w:rPr>
              <w:instrText xml:space="preserve"> PAGEREF _Toc114218257 \h </w:instrText>
            </w:r>
            <w:r w:rsidR="00D619AC">
              <w:rPr>
                <w:noProof/>
                <w:webHidden/>
              </w:rPr>
            </w:r>
            <w:r w:rsidR="00D619AC">
              <w:rPr>
                <w:noProof/>
                <w:webHidden/>
              </w:rPr>
              <w:fldChar w:fldCharType="separate"/>
            </w:r>
            <w:r w:rsidR="00D619AC">
              <w:rPr>
                <w:noProof/>
                <w:webHidden/>
              </w:rPr>
              <w:t>1</w:t>
            </w:r>
            <w:r w:rsidR="00D619AC">
              <w:rPr>
                <w:noProof/>
                <w:webHidden/>
              </w:rPr>
              <w:fldChar w:fldCharType="end"/>
            </w:r>
          </w:hyperlink>
        </w:p>
        <w:p w14:paraId="3F28E263" w14:textId="7A65902C" w:rsidR="00D619AC" w:rsidRDefault="004F7D47">
          <w:pPr>
            <w:pStyle w:val="TOC2"/>
            <w:tabs>
              <w:tab w:val="right" w:leader="dot" w:pos="9016"/>
            </w:tabs>
            <w:rPr>
              <w:rFonts w:cstheme="minorBidi"/>
              <w:noProof/>
              <w:lang w:val="en-IE" w:eastAsia="en-IE"/>
            </w:rPr>
          </w:pPr>
          <w:hyperlink w:anchor="_Toc114218258" w:history="1">
            <w:r w:rsidR="00D619AC" w:rsidRPr="003442C5">
              <w:rPr>
                <w:rStyle w:val="Hyperlink"/>
                <w:noProof/>
              </w:rPr>
              <w:t>Table of Contents</w:t>
            </w:r>
            <w:r w:rsidR="00D619AC">
              <w:rPr>
                <w:noProof/>
                <w:webHidden/>
              </w:rPr>
              <w:tab/>
            </w:r>
            <w:r w:rsidR="00D619AC">
              <w:rPr>
                <w:noProof/>
                <w:webHidden/>
              </w:rPr>
              <w:fldChar w:fldCharType="begin"/>
            </w:r>
            <w:r w:rsidR="00D619AC">
              <w:rPr>
                <w:noProof/>
                <w:webHidden/>
              </w:rPr>
              <w:instrText xml:space="preserve"> PAGEREF _Toc114218258 \h </w:instrText>
            </w:r>
            <w:r w:rsidR="00D619AC">
              <w:rPr>
                <w:noProof/>
                <w:webHidden/>
              </w:rPr>
            </w:r>
            <w:r w:rsidR="00D619AC">
              <w:rPr>
                <w:noProof/>
                <w:webHidden/>
              </w:rPr>
              <w:fldChar w:fldCharType="separate"/>
            </w:r>
            <w:r w:rsidR="00D619AC">
              <w:rPr>
                <w:noProof/>
                <w:webHidden/>
              </w:rPr>
              <w:t>1</w:t>
            </w:r>
            <w:r w:rsidR="00D619AC">
              <w:rPr>
                <w:noProof/>
                <w:webHidden/>
              </w:rPr>
              <w:fldChar w:fldCharType="end"/>
            </w:r>
          </w:hyperlink>
        </w:p>
        <w:p w14:paraId="1E81C696" w14:textId="68B5A86A" w:rsidR="00D619AC" w:rsidRDefault="004F7D47">
          <w:pPr>
            <w:pStyle w:val="TOC2"/>
            <w:tabs>
              <w:tab w:val="right" w:leader="dot" w:pos="9016"/>
            </w:tabs>
            <w:rPr>
              <w:rFonts w:cstheme="minorBidi"/>
              <w:noProof/>
              <w:lang w:val="en-IE" w:eastAsia="en-IE"/>
            </w:rPr>
          </w:pPr>
          <w:hyperlink w:anchor="_Toc114218259" w:history="1">
            <w:r w:rsidR="00D619AC" w:rsidRPr="003442C5">
              <w:rPr>
                <w:rStyle w:val="Hyperlink"/>
                <w:noProof/>
              </w:rPr>
              <w:t>Message from Chair, and Chief Superintendent</w:t>
            </w:r>
            <w:r w:rsidR="00D619AC">
              <w:rPr>
                <w:noProof/>
                <w:webHidden/>
              </w:rPr>
              <w:tab/>
            </w:r>
            <w:r w:rsidR="00D619AC">
              <w:rPr>
                <w:noProof/>
                <w:webHidden/>
              </w:rPr>
              <w:fldChar w:fldCharType="begin"/>
            </w:r>
            <w:r w:rsidR="00D619AC">
              <w:rPr>
                <w:noProof/>
                <w:webHidden/>
              </w:rPr>
              <w:instrText xml:space="preserve"> PAGEREF _Toc114218259 \h </w:instrText>
            </w:r>
            <w:r w:rsidR="00D619AC">
              <w:rPr>
                <w:noProof/>
                <w:webHidden/>
              </w:rPr>
            </w:r>
            <w:r w:rsidR="00D619AC">
              <w:rPr>
                <w:noProof/>
                <w:webHidden/>
              </w:rPr>
              <w:fldChar w:fldCharType="separate"/>
            </w:r>
            <w:r w:rsidR="00D619AC">
              <w:rPr>
                <w:noProof/>
                <w:webHidden/>
              </w:rPr>
              <w:t>2</w:t>
            </w:r>
            <w:r w:rsidR="00D619AC">
              <w:rPr>
                <w:noProof/>
                <w:webHidden/>
              </w:rPr>
              <w:fldChar w:fldCharType="end"/>
            </w:r>
          </w:hyperlink>
        </w:p>
        <w:p w14:paraId="73AC1B11" w14:textId="0E450567" w:rsidR="00D619AC" w:rsidRDefault="004F7D47">
          <w:pPr>
            <w:pStyle w:val="TOC2"/>
            <w:tabs>
              <w:tab w:val="right" w:leader="dot" w:pos="9016"/>
            </w:tabs>
            <w:rPr>
              <w:rFonts w:cstheme="minorBidi"/>
              <w:noProof/>
              <w:lang w:val="en-IE" w:eastAsia="en-IE"/>
            </w:rPr>
          </w:pPr>
          <w:hyperlink w:anchor="_Toc114218260" w:history="1">
            <w:r w:rsidR="00D619AC" w:rsidRPr="003442C5">
              <w:rPr>
                <w:rStyle w:val="Hyperlink"/>
                <w:noProof/>
              </w:rPr>
              <w:t>Introduction: Background and legislative framework</w:t>
            </w:r>
            <w:r w:rsidR="00D619AC">
              <w:rPr>
                <w:noProof/>
                <w:webHidden/>
              </w:rPr>
              <w:tab/>
            </w:r>
            <w:r w:rsidR="00D619AC">
              <w:rPr>
                <w:noProof/>
                <w:webHidden/>
              </w:rPr>
              <w:fldChar w:fldCharType="begin"/>
            </w:r>
            <w:r w:rsidR="00D619AC">
              <w:rPr>
                <w:noProof/>
                <w:webHidden/>
              </w:rPr>
              <w:instrText xml:space="preserve"> PAGEREF _Toc114218260 \h </w:instrText>
            </w:r>
            <w:r w:rsidR="00D619AC">
              <w:rPr>
                <w:noProof/>
                <w:webHidden/>
              </w:rPr>
            </w:r>
            <w:r w:rsidR="00D619AC">
              <w:rPr>
                <w:noProof/>
                <w:webHidden/>
              </w:rPr>
              <w:fldChar w:fldCharType="separate"/>
            </w:r>
            <w:r w:rsidR="00D619AC">
              <w:rPr>
                <w:noProof/>
                <w:webHidden/>
              </w:rPr>
              <w:t>2</w:t>
            </w:r>
            <w:r w:rsidR="00D619AC">
              <w:rPr>
                <w:noProof/>
                <w:webHidden/>
              </w:rPr>
              <w:fldChar w:fldCharType="end"/>
            </w:r>
          </w:hyperlink>
        </w:p>
        <w:p w14:paraId="2C974C52" w14:textId="30E7D833" w:rsidR="00D619AC" w:rsidRDefault="004F7D47">
          <w:pPr>
            <w:pStyle w:val="TOC3"/>
            <w:tabs>
              <w:tab w:val="right" w:leader="dot" w:pos="9016"/>
            </w:tabs>
            <w:rPr>
              <w:rFonts w:cstheme="minorBidi"/>
              <w:noProof/>
              <w:lang w:val="en-IE" w:eastAsia="en-IE"/>
            </w:rPr>
          </w:pPr>
          <w:hyperlink w:anchor="_Toc114218261" w:history="1">
            <w:r w:rsidR="00D619AC" w:rsidRPr="003442C5">
              <w:rPr>
                <w:rStyle w:val="Hyperlink"/>
                <w:rFonts w:cstheme="minorHAnsi"/>
                <w:noProof/>
              </w:rPr>
              <w:t>Legislative Background and Functions</w:t>
            </w:r>
            <w:r w:rsidR="00D619AC">
              <w:rPr>
                <w:noProof/>
                <w:webHidden/>
              </w:rPr>
              <w:tab/>
            </w:r>
            <w:r w:rsidR="00D619AC">
              <w:rPr>
                <w:noProof/>
                <w:webHidden/>
              </w:rPr>
              <w:fldChar w:fldCharType="begin"/>
            </w:r>
            <w:r w:rsidR="00D619AC">
              <w:rPr>
                <w:noProof/>
                <w:webHidden/>
              </w:rPr>
              <w:instrText xml:space="preserve"> PAGEREF _Toc114218261 \h </w:instrText>
            </w:r>
            <w:r w:rsidR="00D619AC">
              <w:rPr>
                <w:noProof/>
                <w:webHidden/>
              </w:rPr>
            </w:r>
            <w:r w:rsidR="00D619AC">
              <w:rPr>
                <w:noProof/>
                <w:webHidden/>
              </w:rPr>
              <w:fldChar w:fldCharType="separate"/>
            </w:r>
            <w:r w:rsidR="00D619AC">
              <w:rPr>
                <w:noProof/>
                <w:webHidden/>
              </w:rPr>
              <w:t>2</w:t>
            </w:r>
            <w:r w:rsidR="00D619AC">
              <w:rPr>
                <w:noProof/>
                <w:webHidden/>
              </w:rPr>
              <w:fldChar w:fldCharType="end"/>
            </w:r>
          </w:hyperlink>
        </w:p>
        <w:p w14:paraId="4357A40E" w14:textId="2FDB2EE8" w:rsidR="00D619AC" w:rsidRDefault="004F7D47">
          <w:pPr>
            <w:pStyle w:val="TOC2"/>
            <w:tabs>
              <w:tab w:val="right" w:leader="dot" w:pos="9016"/>
            </w:tabs>
            <w:rPr>
              <w:rFonts w:cstheme="minorBidi"/>
              <w:noProof/>
              <w:lang w:val="en-IE" w:eastAsia="en-IE"/>
            </w:rPr>
          </w:pPr>
          <w:hyperlink w:anchor="_Toc114218262" w:history="1">
            <w:r w:rsidR="00D619AC" w:rsidRPr="003442C5">
              <w:rPr>
                <w:rStyle w:val="Hyperlink"/>
                <w:noProof/>
              </w:rPr>
              <w:t>JPC 6-Year Strategic Plan</w:t>
            </w:r>
            <w:r w:rsidR="00D619AC">
              <w:rPr>
                <w:noProof/>
                <w:webHidden/>
              </w:rPr>
              <w:tab/>
            </w:r>
            <w:r w:rsidR="00D619AC">
              <w:rPr>
                <w:noProof/>
                <w:webHidden/>
              </w:rPr>
              <w:fldChar w:fldCharType="begin"/>
            </w:r>
            <w:r w:rsidR="00D619AC">
              <w:rPr>
                <w:noProof/>
                <w:webHidden/>
              </w:rPr>
              <w:instrText xml:space="preserve"> PAGEREF _Toc114218262 \h </w:instrText>
            </w:r>
            <w:r w:rsidR="00D619AC">
              <w:rPr>
                <w:noProof/>
                <w:webHidden/>
              </w:rPr>
            </w:r>
            <w:r w:rsidR="00D619AC">
              <w:rPr>
                <w:noProof/>
                <w:webHidden/>
              </w:rPr>
              <w:fldChar w:fldCharType="separate"/>
            </w:r>
            <w:r w:rsidR="00D619AC">
              <w:rPr>
                <w:noProof/>
                <w:webHidden/>
              </w:rPr>
              <w:t>3</w:t>
            </w:r>
            <w:r w:rsidR="00D619AC">
              <w:rPr>
                <w:noProof/>
                <w:webHidden/>
              </w:rPr>
              <w:fldChar w:fldCharType="end"/>
            </w:r>
          </w:hyperlink>
        </w:p>
        <w:p w14:paraId="143D84C1" w14:textId="0289B912" w:rsidR="00D619AC" w:rsidRDefault="004F7D47">
          <w:pPr>
            <w:pStyle w:val="TOC2"/>
            <w:tabs>
              <w:tab w:val="right" w:leader="dot" w:pos="9016"/>
            </w:tabs>
            <w:rPr>
              <w:rFonts w:cstheme="minorBidi"/>
              <w:noProof/>
              <w:lang w:val="en-IE" w:eastAsia="en-IE"/>
            </w:rPr>
          </w:pPr>
          <w:hyperlink w:anchor="_Toc114218263" w:history="1">
            <w:r w:rsidR="00D619AC" w:rsidRPr="003442C5">
              <w:rPr>
                <w:rStyle w:val="Hyperlink"/>
                <w:noProof/>
              </w:rPr>
              <w:t>JPC Membership</w:t>
            </w:r>
            <w:r w:rsidR="00D619AC">
              <w:rPr>
                <w:noProof/>
                <w:webHidden/>
              </w:rPr>
              <w:tab/>
            </w:r>
            <w:r w:rsidR="00D619AC">
              <w:rPr>
                <w:noProof/>
                <w:webHidden/>
              </w:rPr>
              <w:fldChar w:fldCharType="begin"/>
            </w:r>
            <w:r w:rsidR="00D619AC">
              <w:rPr>
                <w:noProof/>
                <w:webHidden/>
              </w:rPr>
              <w:instrText xml:space="preserve"> PAGEREF _Toc114218263 \h </w:instrText>
            </w:r>
            <w:r w:rsidR="00D619AC">
              <w:rPr>
                <w:noProof/>
                <w:webHidden/>
              </w:rPr>
            </w:r>
            <w:r w:rsidR="00D619AC">
              <w:rPr>
                <w:noProof/>
                <w:webHidden/>
              </w:rPr>
              <w:fldChar w:fldCharType="separate"/>
            </w:r>
            <w:r w:rsidR="00D619AC">
              <w:rPr>
                <w:noProof/>
                <w:webHidden/>
              </w:rPr>
              <w:t>3</w:t>
            </w:r>
            <w:r w:rsidR="00D619AC">
              <w:rPr>
                <w:noProof/>
                <w:webHidden/>
              </w:rPr>
              <w:fldChar w:fldCharType="end"/>
            </w:r>
          </w:hyperlink>
        </w:p>
        <w:p w14:paraId="171AA786" w14:textId="492153B6" w:rsidR="00D619AC" w:rsidRDefault="004F7D47">
          <w:pPr>
            <w:pStyle w:val="TOC2"/>
            <w:tabs>
              <w:tab w:val="right" w:leader="dot" w:pos="9016"/>
            </w:tabs>
            <w:rPr>
              <w:rFonts w:cstheme="minorBidi"/>
              <w:noProof/>
              <w:lang w:val="en-IE" w:eastAsia="en-IE"/>
            </w:rPr>
          </w:pPr>
          <w:hyperlink w:anchor="_Toc114218264" w:history="1">
            <w:r w:rsidR="00D619AC" w:rsidRPr="003442C5">
              <w:rPr>
                <w:rStyle w:val="Hyperlink"/>
                <w:noProof/>
              </w:rPr>
              <w:t>Meetings of the JPC</w:t>
            </w:r>
            <w:r w:rsidR="00D619AC">
              <w:rPr>
                <w:noProof/>
                <w:webHidden/>
              </w:rPr>
              <w:tab/>
            </w:r>
            <w:r w:rsidR="00D619AC">
              <w:rPr>
                <w:noProof/>
                <w:webHidden/>
              </w:rPr>
              <w:fldChar w:fldCharType="begin"/>
            </w:r>
            <w:r w:rsidR="00D619AC">
              <w:rPr>
                <w:noProof/>
                <w:webHidden/>
              </w:rPr>
              <w:instrText xml:space="preserve"> PAGEREF _Toc114218264 \h </w:instrText>
            </w:r>
            <w:r w:rsidR="00D619AC">
              <w:rPr>
                <w:noProof/>
                <w:webHidden/>
              </w:rPr>
            </w:r>
            <w:r w:rsidR="00D619AC">
              <w:rPr>
                <w:noProof/>
                <w:webHidden/>
              </w:rPr>
              <w:fldChar w:fldCharType="separate"/>
            </w:r>
            <w:r w:rsidR="00D619AC">
              <w:rPr>
                <w:noProof/>
                <w:webHidden/>
              </w:rPr>
              <w:t>3</w:t>
            </w:r>
            <w:r w:rsidR="00D619AC">
              <w:rPr>
                <w:noProof/>
                <w:webHidden/>
              </w:rPr>
              <w:fldChar w:fldCharType="end"/>
            </w:r>
          </w:hyperlink>
        </w:p>
        <w:p w14:paraId="74997720" w14:textId="7F33D0B3" w:rsidR="00D619AC" w:rsidRDefault="004F7D47">
          <w:pPr>
            <w:pStyle w:val="TOC2"/>
            <w:tabs>
              <w:tab w:val="right" w:leader="dot" w:pos="9016"/>
            </w:tabs>
            <w:rPr>
              <w:rFonts w:cstheme="minorBidi"/>
              <w:noProof/>
              <w:lang w:val="en-IE" w:eastAsia="en-IE"/>
            </w:rPr>
          </w:pPr>
          <w:hyperlink w:anchor="_Toc114218265" w:history="1">
            <w:r w:rsidR="00D619AC" w:rsidRPr="003442C5">
              <w:rPr>
                <w:rStyle w:val="Hyperlink"/>
                <w:noProof/>
              </w:rPr>
              <w:t>Key achievements</w:t>
            </w:r>
            <w:r w:rsidR="00D619AC">
              <w:rPr>
                <w:noProof/>
                <w:webHidden/>
              </w:rPr>
              <w:tab/>
            </w:r>
            <w:r w:rsidR="00D619AC">
              <w:rPr>
                <w:noProof/>
                <w:webHidden/>
              </w:rPr>
              <w:fldChar w:fldCharType="begin"/>
            </w:r>
            <w:r w:rsidR="00D619AC">
              <w:rPr>
                <w:noProof/>
                <w:webHidden/>
              </w:rPr>
              <w:instrText xml:space="preserve"> PAGEREF _Toc114218265 \h </w:instrText>
            </w:r>
            <w:r w:rsidR="00D619AC">
              <w:rPr>
                <w:noProof/>
                <w:webHidden/>
              </w:rPr>
            </w:r>
            <w:r w:rsidR="00D619AC">
              <w:rPr>
                <w:noProof/>
                <w:webHidden/>
              </w:rPr>
              <w:fldChar w:fldCharType="separate"/>
            </w:r>
            <w:r w:rsidR="00D619AC">
              <w:rPr>
                <w:noProof/>
                <w:webHidden/>
              </w:rPr>
              <w:t>3</w:t>
            </w:r>
            <w:r w:rsidR="00D619AC">
              <w:rPr>
                <w:noProof/>
                <w:webHidden/>
              </w:rPr>
              <w:fldChar w:fldCharType="end"/>
            </w:r>
          </w:hyperlink>
        </w:p>
        <w:p w14:paraId="3E7BF059" w14:textId="66D2D2CF" w:rsidR="00D619AC" w:rsidRDefault="004F7D47">
          <w:pPr>
            <w:pStyle w:val="TOC2"/>
            <w:tabs>
              <w:tab w:val="right" w:leader="dot" w:pos="9016"/>
            </w:tabs>
            <w:rPr>
              <w:rFonts w:cstheme="minorBidi"/>
              <w:noProof/>
              <w:lang w:val="en-IE" w:eastAsia="en-IE"/>
            </w:rPr>
          </w:pPr>
          <w:hyperlink w:anchor="_Toc114218266" w:history="1">
            <w:r w:rsidR="00D619AC" w:rsidRPr="003442C5">
              <w:rPr>
                <w:rStyle w:val="Hyperlink"/>
                <w:noProof/>
              </w:rPr>
              <w:t>Engagement with the Community</w:t>
            </w:r>
            <w:r w:rsidR="00D619AC">
              <w:rPr>
                <w:noProof/>
                <w:webHidden/>
              </w:rPr>
              <w:tab/>
            </w:r>
            <w:r w:rsidR="00D619AC">
              <w:rPr>
                <w:noProof/>
                <w:webHidden/>
              </w:rPr>
              <w:fldChar w:fldCharType="begin"/>
            </w:r>
            <w:r w:rsidR="00D619AC">
              <w:rPr>
                <w:noProof/>
                <w:webHidden/>
              </w:rPr>
              <w:instrText xml:space="preserve"> PAGEREF _Toc114218266 \h </w:instrText>
            </w:r>
            <w:r w:rsidR="00D619AC">
              <w:rPr>
                <w:noProof/>
                <w:webHidden/>
              </w:rPr>
            </w:r>
            <w:r w:rsidR="00D619AC">
              <w:rPr>
                <w:noProof/>
                <w:webHidden/>
              </w:rPr>
              <w:fldChar w:fldCharType="separate"/>
            </w:r>
            <w:r w:rsidR="00D619AC">
              <w:rPr>
                <w:noProof/>
                <w:webHidden/>
              </w:rPr>
              <w:t>3</w:t>
            </w:r>
            <w:r w:rsidR="00D619AC">
              <w:rPr>
                <w:noProof/>
                <w:webHidden/>
              </w:rPr>
              <w:fldChar w:fldCharType="end"/>
            </w:r>
          </w:hyperlink>
        </w:p>
        <w:p w14:paraId="33C06B90" w14:textId="75477575" w:rsidR="00D619AC" w:rsidRDefault="004F7D47">
          <w:pPr>
            <w:pStyle w:val="TOC2"/>
            <w:tabs>
              <w:tab w:val="right" w:leader="dot" w:pos="9016"/>
            </w:tabs>
            <w:rPr>
              <w:rFonts w:cstheme="minorBidi"/>
              <w:noProof/>
              <w:lang w:val="en-IE" w:eastAsia="en-IE"/>
            </w:rPr>
          </w:pPr>
          <w:hyperlink w:anchor="_Toc114218267" w:history="1">
            <w:r w:rsidR="00D619AC" w:rsidRPr="003442C5">
              <w:rPr>
                <w:rStyle w:val="Hyperlink"/>
                <w:noProof/>
              </w:rPr>
              <w:t>Committee Evaluation</w:t>
            </w:r>
            <w:r w:rsidR="00D619AC">
              <w:rPr>
                <w:noProof/>
                <w:webHidden/>
              </w:rPr>
              <w:tab/>
            </w:r>
            <w:r w:rsidR="00D619AC">
              <w:rPr>
                <w:noProof/>
                <w:webHidden/>
              </w:rPr>
              <w:fldChar w:fldCharType="begin"/>
            </w:r>
            <w:r w:rsidR="00D619AC">
              <w:rPr>
                <w:noProof/>
                <w:webHidden/>
              </w:rPr>
              <w:instrText xml:space="preserve"> PAGEREF _Toc114218267 \h </w:instrText>
            </w:r>
            <w:r w:rsidR="00D619AC">
              <w:rPr>
                <w:noProof/>
                <w:webHidden/>
              </w:rPr>
            </w:r>
            <w:r w:rsidR="00D619AC">
              <w:rPr>
                <w:noProof/>
                <w:webHidden/>
              </w:rPr>
              <w:fldChar w:fldCharType="separate"/>
            </w:r>
            <w:r w:rsidR="00D619AC">
              <w:rPr>
                <w:noProof/>
                <w:webHidden/>
              </w:rPr>
              <w:t>3</w:t>
            </w:r>
            <w:r w:rsidR="00D619AC">
              <w:rPr>
                <w:noProof/>
                <w:webHidden/>
              </w:rPr>
              <w:fldChar w:fldCharType="end"/>
            </w:r>
          </w:hyperlink>
        </w:p>
        <w:p w14:paraId="77EB35FF" w14:textId="44F174CE" w:rsidR="00D619AC" w:rsidRDefault="004F7D47">
          <w:pPr>
            <w:pStyle w:val="TOC2"/>
            <w:tabs>
              <w:tab w:val="right" w:leader="dot" w:pos="9016"/>
            </w:tabs>
            <w:rPr>
              <w:rFonts w:cstheme="minorBidi"/>
              <w:noProof/>
              <w:lang w:val="en-IE" w:eastAsia="en-IE"/>
            </w:rPr>
          </w:pPr>
          <w:hyperlink w:anchor="_Toc114218268" w:history="1">
            <w:r w:rsidR="00D619AC" w:rsidRPr="003442C5">
              <w:rPr>
                <w:rStyle w:val="Hyperlink"/>
                <w:noProof/>
              </w:rPr>
              <w:t>Appendix 1: Meeting attendance</w:t>
            </w:r>
            <w:r w:rsidR="00D619AC">
              <w:rPr>
                <w:noProof/>
                <w:webHidden/>
              </w:rPr>
              <w:tab/>
            </w:r>
            <w:r w:rsidR="00D619AC">
              <w:rPr>
                <w:noProof/>
                <w:webHidden/>
              </w:rPr>
              <w:fldChar w:fldCharType="begin"/>
            </w:r>
            <w:r w:rsidR="00D619AC">
              <w:rPr>
                <w:noProof/>
                <w:webHidden/>
              </w:rPr>
              <w:instrText xml:space="preserve"> PAGEREF _Toc114218268 \h </w:instrText>
            </w:r>
            <w:r w:rsidR="00D619AC">
              <w:rPr>
                <w:noProof/>
                <w:webHidden/>
              </w:rPr>
            </w:r>
            <w:r w:rsidR="00D619AC">
              <w:rPr>
                <w:noProof/>
                <w:webHidden/>
              </w:rPr>
              <w:fldChar w:fldCharType="separate"/>
            </w:r>
            <w:r w:rsidR="00D619AC">
              <w:rPr>
                <w:noProof/>
                <w:webHidden/>
              </w:rPr>
              <w:t>4</w:t>
            </w:r>
            <w:r w:rsidR="00D619AC">
              <w:rPr>
                <w:noProof/>
                <w:webHidden/>
              </w:rPr>
              <w:fldChar w:fldCharType="end"/>
            </w:r>
          </w:hyperlink>
        </w:p>
        <w:p w14:paraId="15836ACE" w14:textId="0BEEBE56" w:rsidR="00D619AC" w:rsidRDefault="004F7D47">
          <w:pPr>
            <w:pStyle w:val="TOC2"/>
            <w:tabs>
              <w:tab w:val="right" w:leader="dot" w:pos="9016"/>
            </w:tabs>
            <w:rPr>
              <w:rFonts w:cstheme="minorBidi"/>
              <w:noProof/>
              <w:lang w:val="en-IE" w:eastAsia="en-IE"/>
            </w:rPr>
          </w:pPr>
          <w:hyperlink w:anchor="_Toc114218269" w:history="1">
            <w:r w:rsidR="00D619AC" w:rsidRPr="003442C5">
              <w:rPr>
                <w:rStyle w:val="Hyperlink"/>
                <w:noProof/>
              </w:rPr>
              <w:t>Appendix 2: Summary of Progress in Implementing the JPC’s Work Programme</w:t>
            </w:r>
            <w:r w:rsidR="00D619AC">
              <w:rPr>
                <w:noProof/>
                <w:webHidden/>
              </w:rPr>
              <w:tab/>
            </w:r>
            <w:r w:rsidR="00D619AC">
              <w:rPr>
                <w:noProof/>
                <w:webHidden/>
              </w:rPr>
              <w:fldChar w:fldCharType="begin"/>
            </w:r>
            <w:r w:rsidR="00D619AC">
              <w:rPr>
                <w:noProof/>
                <w:webHidden/>
              </w:rPr>
              <w:instrText xml:space="preserve"> PAGEREF _Toc114218269 \h </w:instrText>
            </w:r>
            <w:r w:rsidR="00D619AC">
              <w:rPr>
                <w:noProof/>
                <w:webHidden/>
              </w:rPr>
            </w:r>
            <w:r w:rsidR="00D619AC">
              <w:rPr>
                <w:noProof/>
                <w:webHidden/>
              </w:rPr>
              <w:fldChar w:fldCharType="separate"/>
            </w:r>
            <w:r w:rsidR="00D619AC">
              <w:rPr>
                <w:noProof/>
                <w:webHidden/>
              </w:rPr>
              <w:t>4</w:t>
            </w:r>
            <w:r w:rsidR="00D619AC">
              <w:rPr>
                <w:noProof/>
                <w:webHidden/>
              </w:rPr>
              <w:fldChar w:fldCharType="end"/>
            </w:r>
          </w:hyperlink>
        </w:p>
        <w:p w14:paraId="111B58CE" w14:textId="77777777" w:rsidR="00CA318F" w:rsidRDefault="00CA318F">
          <w:r>
            <w:rPr>
              <w:b/>
              <w:bCs/>
              <w:noProof/>
            </w:rPr>
            <w:fldChar w:fldCharType="end"/>
          </w:r>
        </w:p>
      </w:sdtContent>
    </w:sdt>
    <w:p w14:paraId="612A9CBE" w14:textId="77777777" w:rsidR="00CA318F" w:rsidRDefault="00CA318F" w:rsidP="003014C8"/>
    <w:p w14:paraId="3ACC10EC" w14:textId="77777777" w:rsidR="00935410" w:rsidRDefault="00935410" w:rsidP="003014C8"/>
    <w:p w14:paraId="41B1F6CA" w14:textId="77777777" w:rsidR="00935410" w:rsidRDefault="00935410" w:rsidP="003014C8"/>
    <w:p w14:paraId="6355810B" w14:textId="77777777" w:rsidR="00196566" w:rsidRPr="00CA318F" w:rsidRDefault="00196566" w:rsidP="003014C8"/>
    <w:p w14:paraId="62445EC8" w14:textId="77777777" w:rsidR="00866D6C" w:rsidRPr="00CA318F" w:rsidRDefault="00866D6C" w:rsidP="00930C06">
      <w:pPr>
        <w:pStyle w:val="Heading2"/>
        <w:rPr>
          <w:color w:val="auto"/>
        </w:rPr>
      </w:pPr>
      <w:bookmarkStart w:id="9" w:name="_Toc114218259"/>
      <w:r w:rsidRPr="00CA318F">
        <w:rPr>
          <w:color w:val="auto"/>
        </w:rPr>
        <w:t>Message</w:t>
      </w:r>
      <w:r w:rsidR="001B7C36" w:rsidRPr="00CA318F">
        <w:rPr>
          <w:color w:val="auto"/>
        </w:rPr>
        <w:t xml:space="preserve"> from Chair</w:t>
      </w:r>
      <w:r w:rsidR="003014C8" w:rsidRPr="00CA318F">
        <w:rPr>
          <w:color w:val="auto"/>
        </w:rPr>
        <w:t xml:space="preserve">, </w:t>
      </w:r>
      <w:r w:rsidR="001B7C36" w:rsidRPr="00CA318F">
        <w:rPr>
          <w:color w:val="auto"/>
        </w:rPr>
        <w:t>and Chief Superintendent</w:t>
      </w:r>
      <w:bookmarkEnd w:id="9"/>
      <w:r w:rsidR="001B7C36" w:rsidRPr="00CA318F">
        <w:rPr>
          <w:color w:val="auto"/>
        </w:rPr>
        <w:t xml:space="preserve"> </w:t>
      </w:r>
    </w:p>
    <w:p w14:paraId="73F50C0C" w14:textId="7010F92B" w:rsidR="003014C8" w:rsidRPr="00CA318F" w:rsidRDefault="003014C8" w:rsidP="003014C8">
      <w:r w:rsidRPr="00CA318F">
        <w:t xml:space="preserve">This section </w:t>
      </w:r>
      <w:r w:rsidR="00C05A18">
        <w:t xml:space="preserve">may </w:t>
      </w:r>
      <w:r w:rsidRPr="00CA318F">
        <w:t>include a very brief message on the year</w:t>
      </w:r>
      <w:r w:rsidR="003A1893" w:rsidRPr="00CA318F">
        <w:t>’</w:t>
      </w:r>
      <w:r w:rsidRPr="00CA318F">
        <w:t>s work undertaken by the JPC</w:t>
      </w:r>
      <w:r w:rsidR="003A1893" w:rsidRPr="00CA318F">
        <w:t>,</w:t>
      </w:r>
      <w:r w:rsidR="00415246" w:rsidRPr="00CA318F">
        <w:t xml:space="preserve"> along with signatures</w:t>
      </w:r>
      <w:r w:rsidRPr="00CA318F">
        <w:t xml:space="preserve"> from the Chairperson of the JPC and the</w:t>
      </w:r>
      <w:r w:rsidR="00415246" w:rsidRPr="00CA318F">
        <w:t xml:space="preserve"> local</w:t>
      </w:r>
      <w:r w:rsidRPr="00CA318F">
        <w:t xml:space="preserve"> </w:t>
      </w:r>
      <w:r w:rsidR="003A1893" w:rsidRPr="00CA318F">
        <w:t xml:space="preserve">Garda Síochána </w:t>
      </w:r>
      <w:r w:rsidRPr="00CA318F">
        <w:t>Chief Superintendent.</w:t>
      </w:r>
    </w:p>
    <w:p w14:paraId="1ADC300F" w14:textId="77777777" w:rsidR="00866D6C" w:rsidRPr="00CA318F" w:rsidRDefault="001B7C36" w:rsidP="00930C06">
      <w:pPr>
        <w:pStyle w:val="Heading2"/>
        <w:rPr>
          <w:color w:val="auto"/>
        </w:rPr>
      </w:pPr>
      <w:bookmarkStart w:id="10" w:name="_Toc114218260"/>
      <w:r w:rsidRPr="00CA318F">
        <w:rPr>
          <w:color w:val="auto"/>
        </w:rPr>
        <w:t xml:space="preserve">Introduction: </w:t>
      </w:r>
      <w:r w:rsidR="00866D6C" w:rsidRPr="00CA318F">
        <w:rPr>
          <w:color w:val="auto"/>
        </w:rPr>
        <w:t>Background and legislative framework</w:t>
      </w:r>
      <w:bookmarkEnd w:id="10"/>
    </w:p>
    <w:p w14:paraId="0C2C6121" w14:textId="7ACEE328" w:rsidR="003014C8" w:rsidRPr="00CA318F" w:rsidRDefault="003014C8" w:rsidP="003014C8">
      <w:r w:rsidRPr="00CA318F">
        <w:t xml:space="preserve">As an introduction, this section </w:t>
      </w:r>
      <w:r w:rsidR="00C05A18">
        <w:t>may</w:t>
      </w:r>
      <w:r w:rsidRPr="00CA318F">
        <w:t xml:space="preserve"> include a paragraph </w:t>
      </w:r>
      <w:r w:rsidR="00415246" w:rsidRPr="00CA318F">
        <w:t xml:space="preserve">on what the </w:t>
      </w:r>
      <w:r w:rsidR="00457CF4" w:rsidRPr="00CA318F">
        <w:t>JPC</w:t>
      </w:r>
      <w:r w:rsidR="00415246" w:rsidRPr="00CA318F">
        <w:t xml:space="preserve"> is and the area it </w:t>
      </w:r>
      <w:r w:rsidR="00595377" w:rsidRPr="00CA318F">
        <w:t>represents</w:t>
      </w:r>
      <w:r w:rsidR="00415246" w:rsidRPr="00CA318F">
        <w:t xml:space="preserve">, </w:t>
      </w:r>
      <w:r w:rsidRPr="00CA318F">
        <w:t xml:space="preserve">what the report is and why it has been prepared followed by the legislative background and functions of a JPC. </w:t>
      </w:r>
    </w:p>
    <w:p w14:paraId="1D96F2E0" w14:textId="77777777" w:rsidR="001358DC" w:rsidRPr="000B0B8A" w:rsidRDefault="001358DC" w:rsidP="002C3139">
      <w:pPr>
        <w:pStyle w:val="Heading3"/>
        <w:rPr>
          <w:rFonts w:asciiTheme="minorHAnsi" w:hAnsiTheme="minorHAnsi" w:cstheme="minorHAnsi"/>
          <w:color w:val="auto"/>
        </w:rPr>
      </w:pPr>
      <w:bookmarkStart w:id="11" w:name="_Toc114218261"/>
      <w:r w:rsidRPr="000B0B8A">
        <w:rPr>
          <w:rFonts w:asciiTheme="minorHAnsi" w:hAnsiTheme="minorHAnsi" w:cstheme="minorHAnsi"/>
          <w:color w:val="auto"/>
        </w:rPr>
        <w:t>Legislative Background and Functions</w:t>
      </w:r>
      <w:bookmarkEnd w:id="11"/>
    </w:p>
    <w:p w14:paraId="42F04495" w14:textId="77777777" w:rsidR="001358DC" w:rsidRPr="00CA318F" w:rsidRDefault="001358DC" w:rsidP="001358DC">
      <w:r w:rsidRPr="00CA318F">
        <w:t xml:space="preserve">The legislative framework for the establishment of Joint Policing Committees is set out in Section 36 of An Garda Síochána Act 2005 to serve as a forum for consultations, discussions and recommendations on matters affecting the policing of the Local Authority’s administrative area. </w:t>
      </w:r>
    </w:p>
    <w:p w14:paraId="1683CD5E" w14:textId="77777777" w:rsidR="001358DC" w:rsidRPr="00CA318F" w:rsidRDefault="001358DC" w:rsidP="001358DC">
      <w:r w:rsidRPr="00CA318F">
        <w:rPr>
          <w:shd w:val="clear" w:color="auto" w:fill="FFFFFF"/>
        </w:rPr>
        <w:t>JPCs operate under revised guidelines issued by the Policing Authority in 2022 after consultation with the Minister for Justice, the Minister for Housing, Local Government and Heritage and the Garda Commissioner.</w:t>
      </w:r>
    </w:p>
    <w:p w14:paraId="596A3C54" w14:textId="77777777" w:rsidR="001358DC" w:rsidRPr="00CA318F" w:rsidRDefault="001358DC" w:rsidP="001358DC">
      <w:r w:rsidRPr="00CA318F">
        <w:t xml:space="preserve">The functions of the Joint Policing Committees are set out in Section 36 (2) of the Garda Síochána Act, which states: </w:t>
      </w:r>
    </w:p>
    <w:p w14:paraId="5B9950A9" w14:textId="77777777" w:rsidR="001358DC" w:rsidRPr="00CA318F" w:rsidRDefault="001358DC" w:rsidP="001358DC">
      <w:r w:rsidRPr="00CA318F">
        <w:t xml:space="preserve">“The joint policing committee’s function is to serve as a forum for consultations, discussions and recommendations on matters affecting the policing of the local authority’s administrative area” </w:t>
      </w:r>
    </w:p>
    <w:p w14:paraId="23B83DAF" w14:textId="77777777" w:rsidR="001358DC" w:rsidRPr="00CA318F" w:rsidRDefault="001358DC" w:rsidP="001358DC">
      <w:pPr>
        <w:ind w:firstLine="720"/>
      </w:pPr>
      <w:r w:rsidRPr="00CA318F">
        <w:t xml:space="preserve">a) keep under review: </w:t>
      </w:r>
    </w:p>
    <w:p w14:paraId="6E2337B1" w14:textId="77777777" w:rsidR="001358DC" w:rsidRPr="00CA318F" w:rsidRDefault="001358DC" w:rsidP="001358DC">
      <w:pPr>
        <w:ind w:left="1440"/>
      </w:pPr>
      <w:r w:rsidRPr="00CA318F">
        <w:t xml:space="preserve">(i) the levels and patterns of crime, disorder and antisocial behaviour in that area (including the patterns and levels of misuse of alcohol and drugs), and </w:t>
      </w:r>
    </w:p>
    <w:p w14:paraId="581C6853" w14:textId="77777777" w:rsidR="001358DC" w:rsidRPr="00CA318F" w:rsidRDefault="001358DC" w:rsidP="001358DC">
      <w:pPr>
        <w:ind w:left="1440"/>
      </w:pPr>
      <w:r w:rsidRPr="00CA318F">
        <w:t xml:space="preserve">(ii) the factors underlying and contributing to the levels of crime, disorder and anti-social behaviour in the area, </w:t>
      </w:r>
    </w:p>
    <w:p w14:paraId="54DB2F10" w14:textId="77777777" w:rsidR="001358DC" w:rsidRPr="00CA318F" w:rsidRDefault="001358DC" w:rsidP="001358DC">
      <w:pPr>
        <w:ind w:left="720"/>
      </w:pPr>
      <w:r w:rsidRPr="00CA318F">
        <w:t xml:space="preserve">(b) advise the local authority concerned and the Garda Síochána on how they might best perform their functions having regard to the need to do everything feasible to improve the safety and quality of life and to prevent crime, disorder and anti-social behaviour within the area, </w:t>
      </w:r>
    </w:p>
    <w:p w14:paraId="77A95CC4" w14:textId="77777777" w:rsidR="001358DC" w:rsidRPr="00CA318F" w:rsidRDefault="001358DC" w:rsidP="001358DC">
      <w:pPr>
        <w:ind w:left="720"/>
      </w:pPr>
      <w:r w:rsidRPr="00CA318F">
        <w:t xml:space="preserve">c) arrange and host public meetings concerning matters affecting the policing of the local authority’s administrative area, </w:t>
      </w:r>
    </w:p>
    <w:p w14:paraId="3758B0E2" w14:textId="77777777" w:rsidR="001358DC" w:rsidRPr="00CA318F" w:rsidRDefault="001358DC" w:rsidP="001358DC">
      <w:pPr>
        <w:ind w:left="720"/>
      </w:pPr>
      <w:r w:rsidRPr="00CA318F">
        <w:t xml:space="preserve">d) establish, in consultation with the local Garda superintendent, as the committee considers necessary within specific neighbourhoods of the area, local policing fora to discuss and make recommendations to the committee concerning matters that it is to keep under review under paragraph </w:t>
      </w:r>
    </w:p>
    <w:p w14:paraId="6086944F" w14:textId="77777777" w:rsidR="001358DC" w:rsidRPr="00CA318F" w:rsidRDefault="001358DC" w:rsidP="001358DC">
      <w:pPr>
        <w:ind w:left="720" w:firstLine="720"/>
      </w:pPr>
      <w:r w:rsidRPr="00CA318F">
        <w:lastRenderedPageBreak/>
        <w:t xml:space="preserve">(í) or on which it is to advise under paragraph </w:t>
      </w:r>
    </w:p>
    <w:p w14:paraId="25F47C1C" w14:textId="77777777" w:rsidR="001358DC" w:rsidRPr="00CA318F" w:rsidRDefault="001358DC" w:rsidP="001358DC">
      <w:pPr>
        <w:ind w:left="720" w:firstLine="720"/>
      </w:pPr>
      <w:r w:rsidRPr="00CA318F">
        <w:t xml:space="preserve">(ii), in so far as those matters affect their neighbourhoods, and </w:t>
      </w:r>
    </w:p>
    <w:p w14:paraId="2F49F6BE" w14:textId="77777777" w:rsidR="001358DC" w:rsidRPr="00CA318F" w:rsidRDefault="001358DC" w:rsidP="001358DC">
      <w:pPr>
        <w:ind w:left="720"/>
      </w:pPr>
      <w:r w:rsidRPr="00CA318F">
        <w:t>(e) Co-ordinate the activities of local policing fora established under paragraph (d) or other</w:t>
      </w:r>
    </w:p>
    <w:p w14:paraId="438BB62F" w14:textId="77777777" w:rsidR="001358DC" w:rsidRPr="00CA318F" w:rsidRDefault="001358DC" w:rsidP="001358DC">
      <w:pPr>
        <w:ind w:left="720"/>
      </w:pPr>
    </w:p>
    <w:p w14:paraId="61D8F6C6" w14:textId="77777777" w:rsidR="001358DC" w:rsidRPr="00CA318F" w:rsidRDefault="001358DC" w:rsidP="001358DC">
      <w:r w:rsidRPr="00CA318F">
        <w:t xml:space="preserve">Section 37(1) also provides: </w:t>
      </w:r>
    </w:p>
    <w:p w14:paraId="5B7FF1A1" w14:textId="77777777" w:rsidR="001358DC" w:rsidRPr="00CA318F" w:rsidRDefault="001358DC" w:rsidP="002C3139">
      <w:r w:rsidRPr="00CA318F">
        <w:t>“A local authority shall, in performing its functions, have regard to the importance of taking steps to prevent crime, disorder and anti-social behaviour within its area of responsibility.”</w:t>
      </w:r>
    </w:p>
    <w:p w14:paraId="56659650" w14:textId="77777777" w:rsidR="00C463E8" w:rsidRPr="00CA318F" w:rsidRDefault="00C463E8" w:rsidP="00930C06">
      <w:pPr>
        <w:pStyle w:val="Heading2"/>
        <w:rPr>
          <w:color w:val="auto"/>
        </w:rPr>
      </w:pPr>
      <w:bookmarkStart w:id="12" w:name="_Toc114218262"/>
      <w:r w:rsidRPr="00CA318F">
        <w:rPr>
          <w:color w:val="auto"/>
        </w:rPr>
        <w:t>JPC 6</w:t>
      </w:r>
      <w:r w:rsidR="003A1893" w:rsidRPr="00CA318F">
        <w:rPr>
          <w:color w:val="auto"/>
        </w:rPr>
        <w:t>-</w:t>
      </w:r>
      <w:r w:rsidRPr="00CA318F">
        <w:rPr>
          <w:color w:val="auto"/>
        </w:rPr>
        <w:t>Year Strategic Plan</w:t>
      </w:r>
      <w:bookmarkEnd w:id="12"/>
      <w:r w:rsidRPr="00CA318F">
        <w:rPr>
          <w:color w:val="auto"/>
        </w:rPr>
        <w:t xml:space="preserve"> </w:t>
      </w:r>
    </w:p>
    <w:p w14:paraId="12445953" w14:textId="499FB9CA" w:rsidR="00C463E8" w:rsidRPr="00CA318F" w:rsidRDefault="00C463E8" w:rsidP="003014C8">
      <w:r w:rsidRPr="00CA318F">
        <w:t xml:space="preserve">This section </w:t>
      </w:r>
      <w:r w:rsidR="00C05A18">
        <w:t>may</w:t>
      </w:r>
      <w:r w:rsidR="00C05A18" w:rsidRPr="00CA318F">
        <w:t xml:space="preserve"> </w:t>
      </w:r>
      <w:r w:rsidRPr="00CA318F">
        <w:t>include a brief overview of the JPC’s 6</w:t>
      </w:r>
      <w:r w:rsidR="003A1893" w:rsidRPr="00CA318F">
        <w:t>-</w:t>
      </w:r>
      <w:r w:rsidRPr="00CA318F">
        <w:t xml:space="preserve">year Strategic Plan </w:t>
      </w:r>
      <w:r w:rsidR="00FA6C87" w:rsidRPr="00CA318F">
        <w:t>and an assessment</w:t>
      </w:r>
      <w:r w:rsidRPr="00CA318F">
        <w:t xml:space="preserve"> </w:t>
      </w:r>
      <w:r w:rsidR="00FA6C87" w:rsidRPr="00CA318F">
        <w:t xml:space="preserve">of its performance against the committee’s strategic goals. </w:t>
      </w:r>
      <w:r w:rsidRPr="00CA318F">
        <w:t xml:space="preserve">  </w:t>
      </w:r>
    </w:p>
    <w:p w14:paraId="63238BF5" w14:textId="77777777" w:rsidR="00C463E8" w:rsidRPr="00CA318F" w:rsidRDefault="00C463E8" w:rsidP="00930C06">
      <w:pPr>
        <w:pStyle w:val="Heading2"/>
        <w:rPr>
          <w:color w:val="auto"/>
        </w:rPr>
      </w:pPr>
      <w:bookmarkStart w:id="13" w:name="_Toc114218263"/>
      <w:r w:rsidRPr="00CA318F">
        <w:rPr>
          <w:color w:val="auto"/>
        </w:rPr>
        <w:t>JPC Membership</w:t>
      </w:r>
      <w:bookmarkEnd w:id="13"/>
    </w:p>
    <w:p w14:paraId="65BD28CB" w14:textId="4FCAA76B" w:rsidR="00C463E8" w:rsidRDefault="00C463E8" w:rsidP="00C463E8">
      <w:r w:rsidRPr="00CA318F">
        <w:t xml:space="preserve">This section </w:t>
      </w:r>
      <w:r w:rsidR="00C05A18">
        <w:t xml:space="preserve">may </w:t>
      </w:r>
      <w:r w:rsidRPr="00CA318F">
        <w:t xml:space="preserve">include when the current committee was established, the names and organisations </w:t>
      </w:r>
      <w:r w:rsidR="003A1893" w:rsidRPr="00CA318F">
        <w:t xml:space="preserve">represented by </w:t>
      </w:r>
      <w:r w:rsidRPr="00CA318F">
        <w:t xml:space="preserve">each committee member and the position they hold </w:t>
      </w:r>
      <w:r w:rsidR="003A1893" w:rsidRPr="00CA318F">
        <w:t xml:space="preserve">on </w:t>
      </w:r>
      <w:r w:rsidRPr="00CA318F">
        <w:t xml:space="preserve">the committee. </w:t>
      </w:r>
    </w:p>
    <w:tbl>
      <w:tblPr>
        <w:tblStyle w:val="TableGrid"/>
        <w:tblW w:w="0" w:type="auto"/>
        <w:tblLook w:val="04A0" w:firstRow="1" w:lastRow="0" w:firstColumn="1" w:lastColumn="0" w:noHBand="0" w:noVBand="1"/>
      </w:tblPr>
      <w:tblGrid>
        <w:gridCol w:w="4531"/>
        <w:gridCol w:w="2268"/>
        <w:gridCol w:w="2217"/>
      </w:tblGrid>
      <w:tr w:rsidR="00CA318F" w14:paraId="07464BEC" w14:textId="77777777" w:rsidTr="00AE1A4C">
        <w:tc>
          <w:tcPr>
            <w:tcW w:w="4531" w:type="dxa"/>
          </w:tcPr>
          <w:p w14:paraId="24D2D814" w14:textId="77777777" w:rsidR="00CA318F" w:rsidRDefault="00CA318F" w:rsidP="00C463E8">
            <w:r>
              <w:t>Name of Committee Member</w:t>
            </w:r>
          </w:p>
        </w:tc>
        <w:tc>
          <w:tcPr>
            <w:tcW w:w="2268" w:type="dxa"/>
          </w:tcPr>
          <w:p w14:paraId="47B8330F" w14:textId="77777777" w:rsidR="00CA318F" w:rsidRDefault="00CA318F" w:rsidP="00C463E8">
            <w:r>
              <w:t>Organisation</w:t>
            </w:r>
          </w:p>
        </w:tc>
        <w:tc>
          <w:tcPr>
            <w:tcW w:w="2217" w:type="dxa"/>
          </w:tcPr>
          <w:p w14:paraId="008B9E58" w14:textId="77777777" w:rsidR="00CA318F" w:rsidRDefault="00CA318F" w:rsidP="00C463E8">
            <w:r>
              <w:t>Position Held</w:t>
            </w:r>
          </w:p>
        </w:tc>
      </w:tr>
      <w:tr w:rsidR="00CA318F" w14:paraId="69776429" w14:textId="77777777" w:rsidTr="00AE1A4C">
        <w:tc>
          <w:tcPr>
            <w:tcW w:w="4531" w:type="dxa"/>
          </w:tcPr>
          <w:p w14:paraId="2EDB47D2" w14:textId="77777777" w:rsidR="00CA318F" w:rsidRDefault="00CA318F" w:rsidP="00C463E8"/>
        </w:tc>
        <w:tc>
          <w:tcPr>
            <w:tcW w:w="2268" w:type="dxa"/>
          </w:tcPr>
          <w:p w14:paraId="2D5F1347" w14:textId="77777777" w:rsidR="00CA318F" w:rsidRDefault="00CA318F" w:rsidP="00C463E8"/>
        </w:tc>
        <w:tc>
          <w:tcPr>
            <w:tcW w:w="2217" w:type="dxa"/>
          </w:tcPr>
          <w:p w14:paraId="33734DAB" w14:textId="77777777" w:rsidR="00CA318F" w:rsidRDefault="00CA318F" w:rsidP="00C463E8"/>
        </w:tc>
      </w:tr>
      <w:tr w:rsidR="00CA318F" w14:paraId="4DE7311A" w14:textId="77777777" w:rsidTr="00AE1A4C">
        <w:tc>
          <w:tcPr>
            <w:tcW w:w="4531" w:type="dxa"/>
          </w:tcPr>
          <w:p w14:paraId="244A6295" w14:textId="77777777" w:rsidR="00CA318F" w:rsidRDefault="00CA318F" w:rsidP="00C463E8"/>
        </w:tc>
        <w:tc>
          <w:tcPr>
            <w:tcW w:w="2268" w:type="dxa"/>
          </w:tcPr>
          <w:p w14:paraId="54B4BCA7" w14:textId="77777777" w:rsidR="00CA318F" w:rsidRDefault="00CA318F" w:rsidP="00C463E8"/>
        </w:tc>
        <w:tc>
          <w:tcPr>
            <w:tcW w:w="2217" w:type="dxa"/>
          </w:tcPr>
          <w:p w14:paraId="34B63A4B" w14:textId="77777777" w:rsidR="00CA318F" w:rsidRDefault="00CA318F" w:rsidP="00C463E8"/>
        </w:tc>
      </w:tr>
      <w:tr w:rsidR="00CA318F" w14:paraId="3E8EB824" w14:textId="77777777" w:rsidTr="00AE1A4C">
        <w:tc>
          <w:tcPr>
            <w:tcW w:w="4531" w:type="dxa"/>
          </w:tcPr>
          <w:p w14:paraId="395394D4" w14:textId="77777777" w:rsidR="00CA318F" w:rsidRDefault="00CA318F" w:rsidP="00C463E8"/>
        </w:tc>
        <w:tc>
          <w:tcPr>
            <w:tcW w:w="2268" w:type="dxa"/>
          </w:tcPr>
          <w:p w14:paraId="56814F72" w14:textId="77777777" w:rsidR="00CA318F" w:rsidRDefault="00CA318F" w:rsidP="00C463E8"/>
        </w:tc>
        <w:tc>
          <w:tcPr>
            <w:tcW w:w="2217" w:type="dxa"/>
          </w:tcPr>
          <w:p w14:paraId="39D1BEBA" w14:textId="77777777" w:rsidR="00CA318F" w:rsidRDefault="00CA318F" w:rsidP="00C463E8"/>
        </w:tc>
      </w:tr>
      <w:tr w:rsidR="00CA318F" w14:paraId="189037B5" w14:textId="77777777" w:rsidTr="00AE1A4C">
        <w:tc>
          <w:tcPr>
            <w:tcW w:w="4531" w:type="dxa"/>
          </w:tcPr>
          <w:p w14:paraId="043B1D5D" w14:textId="77777777" w:rsidR="00CA318F" w:rsidRDefault="00CA318F" w:rsidP="00C463E8"/>
        </w:tc>
        <w:tc>
          <w:tcPr>
            <w:tcW w:w="2268" w:type="dxa"/>
          </w:tcPr>
          <w:p w14:paraId="6AE23BEB" w14:textId="77777777" w:rsidR="00CA318F" w:rsidRDefault="00CA318F" w:rsidP="00C463E8"/>
        </w:tc>
        <w:tc>
          <w:tcPr>
            <w:tcW w:w="2217" w:type="dxa"/>
          </w:tcPr>
          <w:p w14:paraId="04219CFD" w14:textId="77777777" w:rsidR="00CA318F" w:rsidRDefault="00CA318F" w:rsidP="00C463E8"/>
        </w:tc>
      </w:tr>
      <w:tr w:rsidR="00CA318F" w14:paraId="4543624F" w14:textId="77777777" w:rsidTr="00AE1A4C">
        <w:tc>
          <w:tcPr>
            <w:tcW w:w="4531" w:type="dxa"/>
          </w:tcPr>
          <w:p w14:paraId="6FB5CB28" w14:textId="77777777" w:rsidR="00CA318F" w:rsidRDefault="00CA318F" w:rsidP="00C463E8"/>
        </w:tc>
        <w:tc>
          <w:tcPr>
            <w:tcW w:w="2268" w:type="dxa"/>
          </w:tcPr>
          <w:p w14:paraId="2C3FA469" w14:textId="77777777" w:rsidR="00CA318F" w:rsidRDefault="00CA318F" w:rsidP="00C463E8"/>
        </w:tc>
        <w:tc>
          <w:tcPr>
            <w:tcW w:w="2217" w:type="dxa"/>
          </w:tcPr>
          <w:p w14:paraId="209312C2" w14:textId="77777777" w:rsidR="00CA318F" w:rsidRDefault="00CA318F" w:rsidP="00C463E8"/>
        </w:tc>
      </w:tr>
    </w:tbl>
    <w:p w14:paraId="451F55A1" w14:textId="77777777" w:rsidR="00CA318F" w:rsidRPr="00CA318F" w:rsidRDefault="00CA318F" w:rsidP="00C463E8"/>
    <w:p w14:paraId="5E24CEAA" w14:textId="77777777" w:rsidR="00C463E8" w:rsidRPr="00CA318F" w:rsidRDefault="00C463E8" w:rsidP="00930C06">
      <w:pPr>
        <w:pStyle w:val="Heading2"/>
        <w:rPr>
          <w:color w:val="auto"/>
        </w:rPr>
      </w:pPr>
      <w:bookmarkStart w:id="14" w:name="_Toc114218264"/>
      <w:r w:rsidRPr="00CA318F">
        <w:rPr>
          <w:color w:val="auto"/>
        </w:rPr>
        <w:t>Meetings of the JPC</w:t>
      </w:r>
      <w:bookmarkEnd w:id="14"/>
    </w:p>
    <w:p w14:paraId="45192D0B" w14:textId="201105C0" w:rsidR="00C463E8" w:rsidRPr="00CA318F" w:rsidRDefault="00C463E8" w:rsidP="00C463E8">
      <w:r w:rsidRPr="00CA318F">
        <w:t xml:space="preserve">This section </w:t>
      </w:r>
      <w:r w:rsidR="00C05A18">
        <w:t>may</w:t>
      </w:r>
      <w:r w:rsidR="00C05A18" w:rsidRPr="00CA318F">
        <w:t xml:space="preserve"> </w:t>
      </w:r>
      <w:r w:rsidRPr="00CA318F">
        <w:t>include detail on the number of JPC meetings held throughout the year</w:t>
      </w:r>
      <w:r w:rsidR="003A1893" w:rsidRPr="00CA318F">
        <w:t>, with specific</w:t>
      </w:r>
      <w:r w:rsidRPr="00CA318F">
        <w:t xml:space="preserve"> reference to any meetings held in public</w:t>
      </w:r>
      <w:r w:rsidR="00744D03" w:rsidRPr="00CA318F">
        <w:t>. Also, a</w:t>
      </w:r>
      <w:r w:rsidRPr="00CA318F">
        <w:t xml:space="preserve">ny guest speakers who were invited to give a presentation </w:t>
      </w:r>
      <w:r w:rsidR="00744D03" w:rsidRPr="00CA318F">
        <w:t xml:space="preserve">to the JPC could be highlighted here. </w:t>
      </w:r>
    </w:p>
    <w:p w14:paraId="71E1DE4D" w14:textId="77777777" w:rsidR="001605D0" w:rsidRPr="00CA318F" w:rsidRDefault="001605D0" w:rsidP="00ED3660">
      <w:pPr>
        <w:pStyle w:val="Heading2"/>
        <w:rPr>
          <w:color w:val="auto"/>
        </w:rPr>
      </w:pPr>
      <w:bookmarkStart w:id="15" w:name="_Toc114218265"/>
      <w:r w:rsidRPr="00CA318F">
        <w:rPr>
          <w:color w:val="auto"/>
        </w:rPr>
        <w:t>Key achievements</w:t>
      </w:r>
      <w:bookmarkEnd w:id="15"/>
      <w:r w:rsidRPr="00CA318F">
        <w:rPr>
          <w:color w:val="auto"/>
        </w:rPr>
        <w:t xml:space="preserve"> </w:t>
      </w:r>
    </w:p>
    <w:p w14:paraId="011A31FA" w14:textId="2087405C" w:rsidR="001605D0" w:rsidRDefault="001605D0" w:rsidP="003014C8">
      <w:r w:rsidRPr="00CA318F">
        <w:t xml:space="preserve">In this section, the report </w:t>
      </w:r>
      <w:r w:rsidR="00C05A18">
        <w:t xml:space="preserve">may </w:t>
      </w:r>
      <w:r w:rsidRPr="00CA318F">
        <w:t xml:space="preserve">feature major achievements </w:t>
      </w:r>
      <w:r w:rsidR="00BD2D7E">
        <w:t>fulfilled</w:t>
      </w:r>
      <w:r w:rsidR="00BD2D7E" w:rsidRPr="00CA318F">
        <w:t xml:space="preserve"> </w:t>
      </w:r>
      <w:r w:rsidR="003E1118">
        <w:t xml:space="preserve">against commitments made in the strategic plan </w:t>
      </w:r>
      <w:r w:rsidRPr="00CA318F">
        <w:t>through the work o</w:t>
      </w:r>
      <w:r w:rsidR="00415246" w:rsidRPr="00CA318F">
        <w:t>f the JPC in the relevant year</w:t>
      </w:r>
      <w:r w:rsidR="00BD2D7E">
        <w:t>,</w:t>
      </w:r>
      <w:r w:rsidR="00415246" w:rsidRPr="00CA318F">
        <w:t xml:space="preserve"> and why they are considered significant. </w:t>
      </w:r>
    </w:p>
    <w:p w14:paraId="4E0C4C7C" w14:textId="4107835F" w:rsidR="003E1118" w:rsidRDefault="003E1118" w:rsidP="00D619AC">
      <w:pPr>
        <w:pStyle w:val="Heading2"/>
        <w:rPr>
          <w:color w:val="000000" w:themeColor="text1"/>
        </w:rPr>
      </w:pPr>
      <w:bookmarkStart w:id="16" w:name="_Toc114218266"/>
      <w:r w:rsidRPr="00D619AC">
        <w:rPr>
          <w:color w:val="000000" w:themeColor="text1"/>
        </w:rPr>
        <w:t>Engagement with the Community</w:t>
      </w:r>
      <w:bookmarkEnd w:id="16"/>
    </w:p>
    <w:p w14:paraId="5847A88E" w14:textId="0B80D918" w:rsidR="003E1118" w:rsidRDefault="003E1118">
      <w:r>
        <w:t xml:space="preserve">In this section, the report may include how the JPC listened to the community during the year and detail any specific initiatives undertaken to do so. </w:t>
      </w:r>
    </w:p>
    <w:p w14:paraId="69151FC5" w14:textId="66993C8D" w:rsidR="00672615" w:rsidRDefault="00672615" w:rsidP="00D619AC">
      <w:pPr>
        <w:pStyle w:val="Heading2"/>
        <w:rPr>
          <w:color w:val="000000" w:themeColor="text1"/>
        </w:rPr>
      </w:pPr>
      <w:bookmarkStart w:id="17" w:name="_Toc114218267"/>
      <w:r w:rsidRPr="00D619AC">
        <w:rPr>
          <w:color w:val="000000" w:themeColor="text1"/>
        </w:rPr>
        <w:t>Committee Evaluation</w:t>
      </w:r>
      <w:bookmarkEnd w:id="17"/>
    </w:p>
    <w:p w14:paraId="1FB4EABB" w14:textId="5EC1C80A" w:rsidR="00672615" w:rsidRPr="00672615" w:rsidRDefault="00672615">
      <w:r>
        <w:t>This section may include information about any self-evaluations undertaken by the JPC</w:t>
      </w:r>
      <w:r w:rsidR="00DD606D">
        <w:t xml:space="preserve">, the approach taken and areas identified for future development. </w:t>
      </w:r>
    </w:p>
    <w:p w14:paraId="64FBFCFD" w14:textId="77777777" w:rsidR="008519EC" w:rsidRPr="00CA318F" w:rsidRDefault="00C463E8" w:rsidP="00930C06">
      <w:pPr>
        <w:pStyle w:val="Heading2"/>
        <w:rPr>
          <w:color w:val="auto"/>
        </w:rPr>
      </w:pPr>
      <w:bookmarkStart w:id="18" w:name="_Toc114218268"/>
      <w:r w:rsidRPr="00CA318F">
        <w:rPr>
          <w:color w:val="auto"/>
        </w:rPr>
        <w:lastRenderedPageBreak/>
        <w:t>Appendix 1: M</w:t>
      </w:r>
      <w:r w:rsidR="008519EC" w:rsidRPr="00CA318F">
        <w:rPr>
          <w:color w:val="auto"/>
        </w:rPr>
        <w:t>eeting attendance</w:t>
      </w:r>
      <w:bookmarkEnd w:id="18"/>
    </w:p>
    <w:p w14:paraId="32256674" w14:textId="698C34F8" w:rsidR="003014C8" w:rsidRDefault="00C463E8" w:rsidP="003014C8">
      <w:r w:rsidRPr="00CA318F">
        <w:t xml:space="preserve">This section </w:t>
      </w:r>
      <w:r w:rsidR="00C05A18">
        <w:t>may</w:t>
      </w:r>
      <w:r w:rsidR="00C05A18" w:rsidRPr="00CA318F">
        <w:t xml:space="preserve"> </w:t>
      </w:r>
      <w:r w:rsidRPr="00CA318F">
        <w:t>list the numbers of meetings attended</w:t>
      </w:r>
      <w:r w:rsidR="00457CF4" w:rsidRPr="00CA318F">
        <w:t xml:space="preserve"> </w:t>
      </w:r>
      <w:r w:rsidRPr="00CA318F">
        <w:t xml:space="preserve">by each committee member </w:t>
      </w:r>
      <w:r w:rsidR="00457CF4" w:rsidRPr="00CA318F">
        <w:t>throughout the year</w:t>
      </w:r>
      <w:r w:rsidR="003C4880" w:rsidRPr="00CA318F">
        <w:t xml:space="preserve">. </w:t>
      </w:r>
    </w:p>
    <w:tbl>
      <w:tblPr>
        <w:tblStyle w:val="TableGrid"/>
        <w:tblW w:w="0" w:type="auto"/>
        <w:tblLook w:val="04A0" w:firstRow="1" w:lastRow="0" w:firstColumn="1" w:lastColumn="0" w:noHBand="0" w:noVBand="1"/>
      </w:tblPr>
      <w:tblGrid>
        <w:gridCol w:w="3114"/>
        <w:gridCol w:w="1984"/>
        <w:gridCol w:w="993"/>
        <w:gridCol w:w="988"/>
        <w:gridCol w:w="967"/>
        <w:gridCol w:w="970"/>
      </w:tblGrid>
      <w:tr w:rsidR="00AE1A4C" w14:paraId="0502F3CA" w14:textId="77777777" w:rsidTr="00AE1A4C">
        <w:tc>
          <w:tcPr>
            <w:tcW w:w="3114" w:type="dxa"/>
          </w:tcPr>
          <w:p w14:paraId="5FD84EB3" w14:textId="77777777" w:rsidR="00AE1A4C" w:rsidRDefault="00AE1A4C" w:rsidP="00AE1A4C">
            <w:pPr>
              <w:jc w:val="center"/>
            </w:pPr>
            <w:r>
              <w:t>Committee Member</w:t>
            </w:r>
          </w:p>
        </w:tc>
        <w:tc>
          <w:tcPr>
            <w:tcW w:w="1984" w:type="dxa"/>
          </w:tcPr>
          <w:p w14:paraId="08500BB6" w14:textId="77777777" w:rsidR="00AE1A4C" w:rsidRDefault="00AE1A4C" w:rsidP="00AE1A4C">
            <w:pPr>
              <w:jc w:val="center"/>
            </w:pPr>
            <w:r>
              <w:t>Total Number of Meetings Attended</w:t>
            </w:r>
          </w:p>
        </w:tc>
        <w:tc>
          <w:tcPr>
            <w:tcW w:w="993" w:type="dxa"/>
          </w:tcPr>
          <w:p w14:paraId="01DE0110" w14:textId="77777777" w:rsidR="00AE1A4C" w:rsidRDefault="00AE1A4C" w:rsidP="003014C8">
            <w:r>
              <w:t>Meeting 1 (Y/N)</w:t>
            </w:r>
          </w:p>
        </w:tc>
        <w:tc>
          <w:tcPr>
            <w:tcW w:w="988" w:type="dxa"/>
          </w:tcPr>
          <w:p w14:paraId="3CDB8247" w14:textId="77777777" w:rsidR="00AE1A4C" w:rsidRDefault="00AE1A4C" w:rsidP="003014C8">
            <w:r>
              <w:t>Meeting 2 (Y/N)</w:t>
            </w:r>
          </w:p>
        </w:tc>
        <w:tc>
          <w:tcPr>
            <w:tcW w:w="967" w:type="dxa"/>
          </w:tcPr>
          <w:p w14:paraId="4C21B1DD" w14:textId="77777777" w:rsidR="00AE1A4C" w:rsidRDefault="00AE1A4C" w:rsidP="003014C8">
            <w:r>
              <w:t>Meeting 3 (Y/N)</w:t>
            </w:r>
          </w:p>
        </w:tc>
        <w:tc>
          <w:tcPr>
            <w:tcW w:w="970" w:type="dxa"/>
          </w:tcPr>
          <w:p w14:paraId="43B1547C" w14:textId="77777777" w:rsidR="00AE1A4C" w:rsidRDefault="00AE1A4C" w:rsidP="00AE1A4C">
            <w:r>
              <w:t>Meeting 4 (Y/N)</w:t>
            </w:r>
          </w:p>
        </w:tc>
      </w:tr>
      <w:tr w:rsidR="00AE1A4C" w14:paraId="7D5E421A" w14:textId="77777777" w:rsidTr="00AE1A4C">
        <w:tc>
          <w:tcPr>
            <w:tcW w:w="3114" w:type="dxa"/>
          </w:tcPr>
          <w:p w14:paraId="5D4F3E95" w14:textId="77777777" w:rsidR="00AE1A4C" w:rsidRDefault="00AE1A4C" w:rsidP="003014C8"/>
        </w:tc>
        <w:tc>
          <w:tcPr>
            <w:tcW w:w="1984" w:type="dxa"/>
          </w:tcPr>
          <w:p w14:paraId="4420CECB" w14:textId="77777777" w:rsidR="00AE1A4C" w:rsidRDefault="00AE1A4C" w:rsidP="003014C8"/>
        </w:tc>
        <w:tc>
          <w:tcPr>
            <w:tcW w:w="993" w:type="dxa"/>
          </w:tcPr>
          <w:p w14:paraId="39AA1478" w14:textId="77777777" w:rsidR="00AE1A4C" w:rsidRDefault="00AE1A4C" w:rsidP="003014C8"/>
        </w:tc>
        <w:tc>
          <w:tcPr>
            <w:tcW w:w="988" w:type="dxa"/>
          </w:tcPr>
          <w:p w14:paraId="4CE00773" w14:textId="77777777" w:rsidR="00AE1A4C" w:rsidRDefault="00AE1A4C" w:rsidP="003014C8"/>
        </w:tc>
        <w:tc>
          <w:tcPr>
            <w:tcW w:w="967" w:type="dxa"/>
          </w:tcPr>
          <w:p w14:paraId="498AA809" w14:textId="77777777" w:rsidR="00AE1A4C" w:rsidRDefault="00AE1A4C" w:rsidP="003014C8"/>
        </w:tc>
        <w:tc>
          <w:tcPr>
            <w:tcW w:w="970" w:type="dxa"/>
          </w:tcPr>
          <w:p w14:paraId="675D3244" w14:textId="77777777" w:rsidR="00AE1A4C" w:rsidRDefault="00AE1A4C" w:rsidP="003014C8"/>
        </w:tc>
      </w:tr>
      <w:tr w:rsidR="00AE1A4C" w14:paraId="17DCE7CD" w14:textId="77777777" w:rsidTr="00AE1A4C">
        <w:tc>
          <w:tcPr>
            <w:tcW w:w="3114" w:type="dxa"/>
          </w:tcPr>
          <w:p w14:paraId="241AD2C3" w14:textId="77777777" w:rsidR="00AE1A4C" w:rsidRDefault="00AE1A4C" w:rsidP="003014C8"/>
        </w:tc>
        <w:tc>
          <w:tcPr>
            <w:tcW w:w="1984" w:type="dxa"/>
          </w:tcPr>
          <w:p w14:paraId="34144B4C" w14:textId="77777777" w:rsidR="00AE1A4C" w:rsidRDefault="00AE1A4C" w:rsidP="003014C8"/>
        </w:tc>
        <w:tc>
          <w:tcPr>
            <w:tcW w:w="993" w:type="dxa"/>
          </w:tcPr>
          <w:p w14:paraId="09996EE4" w14:textId="77777777" w:rsidR="00AE1A4C" w:rsidRDefault="00AE1A4C" w:rsidP="003014C8"/>
        </w:tc>
        <w:tc>
          <w:tcPr>
            <w:tcW w:w="988" w:type="dxa"/>
          </w:tcPr>
          <w:p w14:paraId="5E3FD0DB" w14:textId="77777777" w:rsidR="00AE1A4C" w:rsidRDefault="00AE1A4C" w:rsidP="003014C8"/>
        </w:tc>
        <w:tc>
          <w:tcPr>
            <w:tcW w:w="967" w:type="dxa"/>
          </w:tcPr>
          <w:p w14:paraId="513C4BF5" w14:textId="77777777" w:rsidR="00AE1A4C" w:rsidRDefault="00AE1A4C" w:rsidP="003014C8"/>
        </w:tc>
        <w:tc>
          <w:tcPr>
            <w:tcW w:w="970" w:type="dxa"/>
          </w:tcPr>
          <w:p w14:paraId="113ACD26" w14:textId="77777777" w:rsidR="00AE1A4C" w:rsidRDefault="00AE1A4C" w:rsidP="003014C8"/>
        </w:tc>
      </w:tr>
      <w:tr w:rsidR="00AE1A4C" w14:paraId="60704A7D" w14:textId="77777777" w:rsidTr="00AE1A4C">
        <w:tc>
          <w:tcPr>
            <w:tcW w:w="3114" w:type="dxa"/>
          </w:tcPr>
          <w:p w14:paraId="10B55168" w14:textId="77777777" w:rsidR="00AE1A4C" w:rsidRDefault="00AE1A4C" w:rsidP="003014C8"/>
        </w:tc>
        <w:tc>
          <w:tcPr>
            <w:tcW w:w="1984" w:type="dxa"/>
          </w:tcPr>
          <w:p w14:paraId="1700C386" w14:textId="77777777" w:rsidR="00AE1A4C" w:rsidRDefault="00AE1A4C" w:rsidP="003014C8"/>
        </w:tc>
        <w:tc>
          <w:tcPr>
            <w:tcW w:w="993" w:type="dxa"/>
          </w:tcPr>
          <w:p w14:paraId="13599CC3" w14:textId="77777777" w:rsidR="00AE1A4C" w:rsidRDefault="00AE1A4C" w:rsidP="003014C8"/>
        </w:tc>
        <w:tc>
          <w:tcPr>
            <w:tcW w:w="988" w:type="dxa"/>
          </w:tcPr>
          <w:p w14:paraId="6FDF9757" w14:textId="77777777" w:rsidR="00AE1A4C" w:rsidRDefault="00AE1A4C" w:rsidP="003014C8"/>
        </w:tc>
        <w:tc>
          <w:tcPr>
            <w:tcW w:w="967" w:type="dxa"/>
          </w:tcPr>
          <w:p w14:paraId="6FBDCEC7" w14:textId="77777777" w:rsidR="00AE1A4C" w:rsidRDefault="00AE1A4C" w:rsidP="003014C8"/>
        </w:tc>
        <w:tc>
          <w:tcPr>
            <w:tcW w:w="970" w:type="dxa"/>
          </w:tcPr>
          <w:p w14:paraId="5FB290F7" w14:textId="77777777" w:rsidR="00AE1A4C" w:rsidRDefault="00AE1A4C" w:rsidP="003014C8"/>
        </w:tc>
      </w:tr>
      <w:tr w:rsidR="00AE1A4C" w14:paraId="406F551B" w14:textId="77777777" w:rsidTr="00AE1A4C">
        <w:tc>
          <w:tcPr>
            <w:tcW w:w="3114" w:type="dxa"/>
          </w:tcPr>
          <w:p w14:paraId="4EE699CA" w14:textId="77777777" w:rsidR="00AE1A4C" w:rsidRDefault="00AE1A4C" w:rsidP="003014C8"/>
        </w:tc>
        <w:tc>
          <w:tcPr>
            <w:tcW w:w="1984" w:type="dxa"/>
          </w:tcPr>
          <w:p w14:paraId="7FA6C84D" w14:textId="77777777" w:rsidR="00AE1A4C" w:rsidRDefault="00AE1A4C" w:rsidP="003014C8"/>
        </w:tc>
        <w:tc>
          <w:tcPr>
            <w:tcW w:w="993" w:type="dxa"/>
          </w:tcPr>
          <w:p w14:paraId="3C5F1DB8" w14:textId="77777777" w:rsidR="00AE1A4C" w:rsidRDefault="00AE1A4C" w:rsidP="003014C8"/>
        </w:tc>
        <w:tc>
          <w:tcPr>
            <w:tcW w:w="988" w:type="dxa"/>
          </w:tcPr>
          <w:p w14:paraId="2803FD7A" w14:textId="77777777" w:rsidR="00AE1A4C" w:rsidRDefault="00AE1A4C" w:rsidP="003014C8"/>
        </w:tc>
        <w:tc>
          <w:tcPr>
            <w:tcW w:w="967" w:type="dxa"/>
          </w:tcPr>
          <w:p w14:paraId="3C1FFECC" w14:textId="77777777" w:rsidR="00AE1A4C" w:rsidRDefault="00AE1A4C" w:rsidP="003014C8"/>
        </w:tc>
        <w:tc>
          <w:tcPr>
            <w:tcW w:w="970" w:type="dxa"/>
          </w:tcPr>
          <w:p w14:paraId="327EAAE8" w14:textId="77777777" w:rsidR="00AE1A4C" w:rsidRDefault="00AE1A4C" w:rsidP="003014C8"/>
        </w:tc>
      </w:tr>
    </w:tbl>
    <w:p w14:paraId="0A20C9F3" w14:textId="77777777" w:rsidR="00AE1A4C" w:rsidRPr="00CA318F" w:rsidRDefault="00AE1A4C" w:rsidP="003014C8"/>
    <w:p w14:paraId="26F01A4A" w14:textId="77777777" w:rsidR="008519EC" w:rsidRPr="00CA318F" w:rsidRDefault="00C463E8" w:rsidP="00930C06">
      <w:pPr>
        <w:pStyle w:val="Heading2"/>
        <w:rPr>
          <w:color w:val="auto"/>
        </w:rPr>
      </w:pPr>
      <w:bookmarkStart w:id="19" w:name="_Toc114218269"/>
      <w:r w:rsidRPr="00CA318F">
        <w:rPr>
          <w:color w:val="auto"/>
        </w:rPr>
        <w:t xml:space="preserve">Appendix 2: </w:t>
      </w:r>
      <w:r w:rsidR="008519EC" w:rsidRPr="00CA318F">
        <w:rPr>
          <w:color w:val="auto"/>
        </w:rPr>
        <w:t xml:space="preserve">Summary of Progress in </w:t>
      </w:r>
      <w:r w:rsidR="003A1893" w:rsidRPr="00CA318F">
        <w:rPr>
          <w:color w:val="auto"/>
        </w:rPr>
        <w:t>I</w:t>
      </w:r>
      <w:r w:rsidR="008519EC" w:rsidRPr="00CA318F">
        <w:rPr>
          <w:color w:val="auto"/>
        </w:rPr>
        <w:t>mplementing the JPC’s Work Programme</w:t>
      </w:r>
      <w:bookmarkEnd w:id="19"/>
    </w:p>
    <w:p w14:paraId="642D4666" w14:textId="0BC72C42" w:rsidR="00A45E33" w:rsidRPr="00CA318F" w:rsidRDefault="001605D0" w:rsidP="00A45E33">
      <w:pPr>
        <w:rPr>
          <w:sz w:val="23"/>
          <w:szCs w:val="23"/>
        </w:rPr>
      </w:pPr>
      <w:r w:rsidRPr="00CA318F">
        <w:rPr>
          <w:sz w:val="23"/>
          <w:szCs w:val="23"/>
        </w:rPr>
        <w:t xml:space="preserve">In this section, a summary of progress made against the </w:t>
      </w:r>
      <w:r w:rsidR="00415246" w:rsidRPr="00CA318F">
        <w:rPr>
          <w:sz w:val="23"/>
          <w:szCs w:val="23"/>
        </w:rPr>
        <w:t xml:space="preserve">work programme </w:t>
      </w:r>
      <w:r w:rsidRPr="00CA318F">
        <w:rPr>
          <w:sz w:val="23"/>
          <w:szCs w:val="23"/>
        </w:rPr>
        <w:t xml:space="preserve">that has been adopted by the JPC </w:t>
      </w:r>
      <w:r w:rsidR="00C05A18">
        <w:rPr>
          <w:sz w:val="23"/>
          <w:szCs w:val="23"/>
        </w:rPr>
        <w:t>may</w:t>
      </w:r>
      <w:r w:rsidR="00C05A18" w:rsidRPr="00CA318F">
        <w:rPr>
          <w:sz w:val="23"/>
          <w:szCs w:val="23"/>
        </w:rPr>
        <w:t xml:space="preserve"> </w:t>
      </w:r>
      <w:r w:rsidRPr="00CA318F">
        <w:rPr>
          <w:sz w:val="23"/>
          <w:szCs w:val="23"/>
        </w:rPr>
        <w:t xml:space="preserve">be included. </w:t>
      </w:r>
    </w:p>
    <w:sectPr w:rsidR="00A45E33" w:rsidRPr="00CA318F" w:rsidSect="00935410">
      <w:headerReference w:type="default" r:id="rId8"/>
      <w:footerReference w:type="default" r:id="rId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691BE" w14:textId="77777777" w:rsidR="00873C77" w:rsidRDefault="00873C77" w:rsidP="008E50B4">
      <w:pPr>
        <w:spacing w:after="0" w:line="240" w:lineRule="auto"/>
      </w:pPr>
      <w:r>
        <w:separator/>
      </w:r>
    </w:p>
  </w:endnote>
  <w:endnote w:type="continuationSeparator" w:id="0">
    <w:p w14:paraId="494AD44E" w14:textId="77777777" w:rsidR="00873C77" w:rsidRDefault="00873C77" w:rsidP="008E5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2607169"/>
      <w:docPartObj>
        <w:docPartGallery w:val="Page Numbers (Bottom of Page)"/>
        <w:docPartUnique/>
      </w:docPartObj>
    </w:sdtPr>
    <w:sdtEndPr>
      <w:rPr>
        <w:noProof/>
      </w:rPr>
    </w:sdtEndPr>
    <w:sdtContent>
      <w:p w14:paraId="77DE116D" w14:textId="271342E4" w:rsidR="00947676" w:rsidRDefault="00947676">
        <w:pPr>
          <w:pStyle w:val="Footer"/>
          <w:jc w:val="center"/>
        </w:pPr>
        <w:r>
          <w:fldChar w:fldCharType="begin"/>
        </w:r>
        <w:r>
          <w:instrText xml:space="preserve"> PAGE   \* MERGEFORMAT </w:instrText>
        </w:r>
        <w:r>
          <w:fldChar w:fldCharType="separate"/>
        </w:r>
        <w:r w:rsidR="004F7D47">
          <w:rPr>
            <w:noProof/>
          </w:rPr>
          <w:t>4</w:t>
        </w:r>
        <w:r>
          <w:rPr>
            <w:noProof/>
          </w:rPr>
          <w:fldChar w:fldCharType="end"/>
        </w:r>
      </w:p>
    </w:sdtContent>
  </w:sdt>
  <w:p w14:paraId="1D4F7970" w14:textId="77777777" w:rsidR="00947676" w:rsidRDefault="009476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C0C05" w14:textId="77777777" w:rsidR="00873C77" w:rsidRDefault="00873C77" w:rsidP="008E50B4">
      <w:pPr>
        <w:spacing w:after="0" w:line="240" w:lineRule="auto"/>
      </w:pPr>
      <w:r>
        <w:separator/>
      </w:r>
    </w:p>
  </w:footnote>
  <w:footnote w:type="continuationSeparator" w:id="0">
    <w:p w14:paraId="482D91FA" w14:textId="77777777" w:rsidR="00873C77" w:rsidRDefault="00873C77" w:rsidP="008E5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922FA" w14:textId="26D2D40B" w:rsidR="008E50B4" w:rsidRDefault="008E50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186"/>
    <w:rsid w:val="000444DC"/>
    <w:rsid w:val="000B0B8A"/>
    <w:rsid w:val="000D55C5"/>
    <w:rsid w:val="000F2BAA"/>
    <w:rsid w:val="001242D1"/>
    <w:rsid w:val="001358DC"/>
    <w:rsid w:val="00150C86"/>
    <w:rsid w:val="001605D0"/>
    <w:rsid w:val="00173AFD"/>
    <w:rsid w:val="00176BD9"/>
    <w:rsid w:val="00196566"/>
    <w:rsid w:val="001B0EC3"/>
    <w:rsid w:val="001B7C36"/>
    <w:rsid w:val="001E03FB"/>
    <w:rsid w:val="001F54F5"/>
    <w:rsid w:val="002046F9"/>
    <w:rsid w:val="00240A4E"/>
    <w:rsid w:val="0024431D"/>
    <w:rsid w:val="002C3139"/>
    <w:rsid w:val="002F26FE"/>
    <w:rsid w:val="003014C8"/>
    <w:rsid w:val="0039017E"/>
    <w:rsid w:val="003A1893"/>
    <w:rsid w:val="003C4880"/>
    <w:rsid w:val="003E1118"/>
    <w:rsid w:val="003F2FC0"/>
    <w:rsid w:val="00415246"/>
    <w:rsid w:val="004316E6"/>
    <w:rsid w:val="00457CF4"/>
    <w:rsid w:val="00491E87"/>
    <w:rsid w:val="004F7D47"/>
    <w:rsid w:val="00595377"/>
    <w:rsid w:val="00615605"/>
    <w:rsid w:val="00672615"/>
    <w:rsid w:val="00703168"/>
    <w:rsid w:val="007323BD"/>
    <w:rsid w:val="00744D03"/>
    <w:rsid w:val="00765443"/>
    <w:rsid w:val="00840D14"/>
    <w:rsid w:val="008519EC"/>
    <w:rsid w:val="00866D6C"/>
    <w:rsid w:val="00873C77"/>
    <w:rsid w:val="00897CC5"/>
    <w:rsid w:val="008E1186"/>
    <w:rsid w:val="008E50B4"/>
    <w:rsid w:val="00930C06"/>
    <w:rsid w:val="00935410"/>
    <w:rsid w:val="00947676"/>
    <w:rsid w:val="009F6C63"/>
    <w:rsid w:val="00A45E33"/>
    <w:rsid w:val="00AE1A4C"/>
    <w:rsid w:val="00BB64FC"/>
    <w:rsid w:val="00BB6B81"/>
    <w:rsid w:val="00BD2D7E"/>
    <w:rsid w:val="00C05A18"/>
    <w:rsid w:val="00C463E8"/>
    <w:rsid w:val="00CA318F"/>
    <w:rsid w:val="00D619AC"/>
    <w:rsid w:val="00D655C3"/>
    <w:rsid w:val="00DD606D"/>
    <w:rsid w:val="00DE10DC"/>
    <w:rsid w:val="00ED3660"/>
    <w:rsid w:val="00F311A2"/>
    <w:rsid w:val="00F922B0"/>
    <w:rsid w:val="00FA6C87"/>
    <w:rsid w:val="00FB1FE7"/>
    <w:rsid w:val="00FB2C3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071248A"/>
  <w15:chartTrackingRefBased/>
  <w15:docId w15:val="{A2BF853B-4225-4F5D-9977-D9FE5BC3A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17E"/>
  </w:style>
  <w:style w:type="paragraph" w:styleId="Heading1">
    <w:name w:val="heading 1"/>
    <w:basedOn w:val="Normal"/>
    <w:next w:val="Normal"/>
    <w:link w:val="Heading1Char"/>
    <w:uiPriority w:val="9"/>
    <w:qFormat/>
    <w:rsid w:val="00947676"/>
    <w:pPr>
      <w:keepNext/>
      <w:keepLines/>
      <w:spacing w:before="240" w:after="0"/>
      <w:outlineLvl w:val="0"/>
    </w:pPr>
    <w:rPr>
      <w:rFonts w:ascii="Calibri" w:eastAsiaTheme="majorEastAsia" w:hAnsi="Calibri" w:cstheme="majorBidi"/>
      <w:b/>
      <w:color w:val="13294B"/>
      <w:sz w:val="28"/>
      <w:szCs w:val="32"/>
    </w:rPr>
  </w:style>
  <w:style w:type="paragraph" w:styleId="Heading2">
    <w:name w:val="heading 2"/>
    <w:basedOn w:val="Normal"/>
    <w:next w:val="Normal"/>
    <w:link w:val="Heading2Char"/>
    <w:uiPriority w:val="9"/>
    <w:unhideWhenUsed/>
    <w:qFormat/>
    <w:rsid w:val="00947676"/>
    <w:pPr>
      <w:keepNext/>
      <w:keepLines/>
      <w:spacing w:before="40" w:after="0"/>
      <w:outlineLvl w:val="1"/>
    </w:pPr>
    <w:rPr>
      <w:rFonts w:ascii="Calibri" w:eastAsiaTheme="majorEastAsia" w:hAnsi="Calibri" w:cstheme="majorBidi"/>
      <w:b/>
      <w:color w:val="13294B"/>
      <w:sz w:val="24"/>
      <w:szCs w:val="26"/>
    </w:rPr>
  </w:style>
  <w:style w:type="paragraph" w:styleId="Heading3">
    <w:name w:val="heading 3"/>
    <w:basedOn w:val="Normal"/>
    <w:next w:val="Normal"/>
    <w:link w:val="Heading3Char"/>
    <w:uiPriority w:val="9"/>
    <w:unhideWhenUsed/>
    <w:qFormat/>
    <w:rsid w:val="001358D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66D6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6D6C"/>
    <w:rPr>
      <w:rFonts w:asciiTheme="majorHAnsi" w:eastAsiaTheme="majorEastAsia" w:hAnsiTheme="majorHAnsi" w:cstheme="majorBidi"/>
      <w:spacing w:val="-10"/>
      <w:kern w:val="28"/>
      <w:sz w:val="56"/>
      <w:szCs w:val="56"/>
    </w:rPr>
  </w:style>
  <w:style w:type="paragraph" w:customStyle="1" w:styleId="Default">
    <w:name w:val="Default"/>
    <w:rsid w:val="00866D6C"/>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947676"/>
    <w:rPr>
      <w:rFonts w:ascii="Calibri" w:eastAsiaTheme="majorEastAsia" w:hAnsi="Calibri" w:cstheme="majorBidi"/>
      <w:b/>
      <w:color w:val="13294B"/>
      <w:sz w:val="28"/>
      <w:szCs w:val="32"/>
    </w:rPr>
  </w:style>
  <w:style w:type="character" w:styleId="Emphasis">
    <w:name w:val="Emphasis"/>
    <w:basedOn w:val="DefaultParagraphFont"/>
    <w:uiPriority w:val="20"/>
    <w:qFormat/>
    <w:rsid w:val="003014C8"/>
    <w:rPr>
      <w:i/>
      <w:iCs/>
    </w:rPr>
  </w:style>
  <w:style w:type="paragraph" w:styleId="Header">
    <w:name w:val="header"/>
    <w:basedOn w:val="Normal"/>
    <w:link w:val="HeaderChar"/>
    <w:uiPriority w:val="99"/>
    <w:unhideWhenUsed/>
    <w:rsid w:val="008E50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50B4"/>
  </w:style>
  <w:style w:type="paragraph" w:styleId="Footer">
    <w:name w:val="footer"/>
    <w:basedOn w:val="Normal"/>
    <w:link w:val="FooterChar"/>
    <w:uiPriority w:val="99"/>
    <w:unhideWhenUsed/>
    <w:rsid w:val="008E50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50B4"/>
  </w:style>
  <w:style w:type="character" w:customStyle="1" w:styleId="Heading2Char">
    <w:name w:val="Heading 2 Char"/>
    <w:basedOn w:val="DefaultParagraphFont"/>
    <w:link w:val="Heading2"/>
    <w:uiPriority w:val="9"/>
    <w:rsid w:val="00947676"/>
    <w:rPr>
      <w:rFonts w:ascii="Calibri" w:eastAsiaTheme="majorEastAsia" w:hAnsi="Calibri" w:cstheme="majorBidi"/>
      <w:b/>
      <w:color w:val="13294B"/>
      <w:sz w:val="24"/>
      <w:szCs w:val="26"/>
    </w:rPr>
  </w:style>
  <w:style w:type="paragraph" w:styleId="BalloonText">
    <w:name w:val="Balloon Text"/>
    <w:basedOn w:val="Normal"/>
    <w:link w:val="BalloonTextChar"/>
    <w:uiPriority w:val="99"/>
    <w:semiHidden/>
    <w:unhideWhenUsed/>
    <w:rsid w:val="00ED36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660"/>
    <w:rPr>
      <w:rFonts w:ascii="Segoe UI" w:hAnsi="Segoe UI" w:cs="Segoe UI"/>
      <w:sz w:val="18"/>
      <w:szCs w:val="18"/>
    </w:rPr>
  </w:style>
  <w:style w:type="character" w:customStyle="1" w:styleId="Heading3Char">
    <w:name w:val="Heading 3 Char"/>
    <w:basedOn w:val="DefaultParagraphFont"/>
    <w:link w:val="Heading3"/>
    <w:uiPriority w:val="9"/>
    <w:rsid w:val="001358DC"/>
    <w:rPr>
      <w:rFonts w:asciiTheme="majorHAnsi" w:eastAsiaTheme="majorEastAsia" w:hAnsiTheme="majorHAnsi" w:cstheme="majorBidi"/>
      <w:color w:val="243F60" w:themeColor="accent1" w:themeShade="7F"/>
      <w:sz w:val="24"/>
      <w:szCs w:val="24"/>
    </w:rPr>
  </w:style>
  <w:style w:type="paragraph" w:styleId="TOCHeading">
    <w:name w:val="TOC Heading"/>
    <w:basedOn w:val="Heading1"/>
    <w:next w:val="Normal"/>
    <w:uiPriority w:val="39"/>
    <w:unhideWhenUsed/>
    <w:qFormat/>
    <w:rsid w:val="00CA318F"/>
    <w:pPr>
      <w:spacing w:line="259" w:lineRule="auto"/>
      <w:outlineLvl w:val="9"/>
    </w:pPr>
    <w:rPr>
      <w:rFonts w:asciiTheme="majorHAnsi" w:hAnsiTheme="majorHAnsi"/>
      <w:b w:val="0"/>
      <w:color w:val="365F91" w:themeColor="accent1" w:themeShade="BF"/>
      <w:sz w:val="32"/>
      <w:lang w:val="en-US"/>
    </w:rPr>
  </w:style>
  <w:style w:type="paragraph" w:styleId="TOC2">
    <w:name w:val="toc 2"/>
    <w:basedOn w:val="Normal"/>
    <w:next w:val="Normal"/>
    <w:autoRedefine/>
    <w:uiPriority w:val="39"/>
    <w:unhideWhenUsed/>
    <w:rsid w:val="00CA318F"/>
    <w:pPr>
      <w:spacing w:after="100" w:line="259" w:lineRule="auto"/>
      <w:ind w:left="220"/>
    </w:pPr>
    <w:rPr>
      <w:rFonts w:eastAsiaTheme="minorEastAsia" w:cs="Times New Roman"/>
      <w:lang w:val="en-US"/>
    </w:rPr>
  </w:style>
  <w:style w:type="paragraph" w:styleId="TOC1">
    <w:name w:val="toc 1"/>
    <w:basedOn w:val="Normal"/>
    <w:next w:val="Normal"/>
    <w:autoRedefine/>
    <w:uiPriority w:val="39"/>
    <w:unhideWhenUsed/>
    <w:rsid w:val="00CA318F"/>
    <w:pPr>
      <w:spacing w:after="100" w:line="259" w:lineRule="auto"/>
    </w:pPr>
    <w:rPr>
      <w:rFonts w:eastAsiaTheme="minorEastAsia" w:cs="Times New Roman"/>
      <w:lang w:val="en-US"/>
    </w:rPr>
  </w:style>
  <w:style w:type="paragraph" w:styleId="TOC3">
    <w:name w:val="toc 3"/>
    <w:basedOn w:val="Normal"/>
    <w:next w:val="Normal"/>
    <w:autoRedefine/>
    <w:uiPriority w:val="39"/>
    <w:unhideWhenUsed/>
    <w:rsid w:val="00CA318F"/>
    <w:pPr>
      <w:spacing w:after="100" w:line="259" w:lineRule="auto"/>
      <w:ind w:left="440"/>
    </w:pPr>
    <w:rPr>
      <w:rFonts w:eastAsiaTheme="minorEastAsia" w:cs="Times New Roman"/>
      <w:lang w:val="en-US"/>
    </w:rPr>
  </w:style>
  <w:style w:type="character" w:styleId="Hyperlink">
    <w:name w:val="Hyperlink"/>
    <w:basedOn w:val="DefaultParagraphFont"/>
    <w:uiPriority w:val="99"/>
    <w:unhideWhenUsed/>
    <w:rsid w:val="00CA318F"/>
    <w:rPr>
      <w:color w:val="0000FF" w:themeColor="hyperlink"/>
      <w:u w:val="single"/>
    </w:rPr>
  </w:style>
  <w:style w:type="table" w:styleId="TableGrid">
    <w:name w:val="Table Grid"/>
    <w:basedOn w:val="TableNormal"/>
    <w:uiPriority w:val="59"/>
    <w:rsid w:val="00CA3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046F9"/>
    <w:rPr>
      <w:sz w:val="16"/>
      <w:szCs w:val="16"/>
    </w:rPr>
  </w:style>
  <w:style w:type="paragraph" w:styleId="CommentText">
    <w:name w:val="annotation text"/>
    <w:basedOn w:val="Normal"/>
    <w:link w:val="CommentTextChar"/>
    <w:uiPriority w:val="99"/>
    <w:semiHidden/>
    <w:unhideWhenUsed/>
    <w:rsid w:val="002046F9"/>
    <w:pPr>
      <w:spacing w:line="240" w:lineRule="auto"/>
    </w:pPr>
    <w:rPr>
      <w:sz w:val="20"/>
      <w:szCs w:val="20"/>
    </w:rPr>
  </w:style>
  <w:style w:type="character" w:customStyle="1" w:styleId="CommentTextChar">
    <w:name w:val="Comment Text Char"/>
    <w:basedOn w:val="DefaultParagraphFont"/>
    <w:link w:val="CommentText"/>
    <w:uiPriority w:val="99"/>
    <w:semiHidden/>
    <w:rsid w:val="002046F9"/>
    <w:rPr>
      <w:sz w:val="20"/>
      <w:szCs w:val="20"/>
    </w:rPr>
  </w:style>
  <w:style w:type="paragraph" w:styleId="CommentSubject">
    <w:name w:val="annotation subject"/>
    <w:basedOn w:val="CommentText"/>
    <w:next w:val="CommentText"/>
    <w:link w:val="CommentSubjectChar"/>
    <w:uiPriority w:val="99"/>
    <w:semiHidden/>
    <w:unhideWhenUsed/>
    <w:rsid w:val="002046F9"/>
    <w:rPr>
      <w:b/>
      <w:bCs/>
    </w:rPr>
  </w:style>
  <w:style w:type="character" w:customStyle="1" w:styleId="CommentSubjectChar">
    <w:name w:val="Comment Subject Char"/>
    <w:basedOn w:val="CommentTextChar"/>
    <w:link w:val="CommentSubject"/>
    <w:uiPriority w:val="99"/>
    <w:semiHidden/>
    <w:rsid w:val="002046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7A68-A354-4923-A94A-B7F8F4864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1040</Words>
  <Characters>5933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Justice and Equality</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X. Earley</dc:creator>
  <cp:keywords/>
  <dc:description/>
  <cp:lastModifiedBy>Jack Earley (Policing Authority)</cp:lastModifiedBy>
  <cp:revision>14</cp:revision>
  <dcterms:created xsi:type="dcterms:W3CDTF">2022-09-07T09:52:00Z</dcterms:created>
  <dcterms:modified xsi:type="dcterms:W3CDTF">2022-09-16T15:03:00Z</dcterms:modified>
</cp:coreProperties>
</file>